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14" w:rsidRDefault="001F2614" w:rsidP="001F2614">
      <w:pPr>
        <w:pStyle w:val="Nagwek1"/>
      </w:pPr>
      <w:bookmarkStart w:id="0" w:name="_Toc86314474"/>
      <w:bookmarkStart w:id="1" w:name="_Hlk64969936"/>
      <w:r>
        <w:t>STRESZCZENIE</w:t>
      </w:r>
      <w:bookmarkEnd w:id="0"/>
    </w:p>
    <w:p w:rsidR="001F2614" w:rsidRPr="009B778A" w:rsidRDefault="001F2614" w:rsidP="001F2614">
      <w:pPr>
        <w:spacing w:after="0" w:line="360" w:lineRule="auto"/>
        <w:ind w:firstLine="567"/>
        <w:jc w:val="both"/>
        <w:rPr>
          <w:rStyle w:val="jlqj4b"/>
          <w:rFonts w:ascii="Times New Roman" w:hAnsi="Times New Roman" w:cs="Times New Roman"/>
        </w:rPr>
      </w:pPr>
      <w:r w:rsidRPr="001D1E13">
        <w:rPr>
          <w:rStyle w:val="jlqj4b"/>
          <w:rFonts w:ascii="Times New Roman" w:hAnsi="Times New Roman" w:cs="Times New Roman"/>
          <w:sz w:val="24"/>
          <w:szCs w:val="24"/>
        </w:rPr>
        <w:t xml:space="preserve">Czujniki elektrochemiczne to klasa czujników, w których sygnał chemiczny jest konwertowany </w:t>
      </w:r>
      <w:r>
        <w:rPr>
          <w:rStyle w:val="jlqj4b"/>
          <w:rFonts w:ascii="Times New Roman" w:hAnsi="Times New Roman" w:cs="Times New Roman"/>
          <w:sz w:val="24"/>
          <w:szCs w:val="24"/>
        </w:rPr>
        <w:t xml:space="preserve">na </w:t>
      </w:r>
      <w:r w:rsidRPr="001D1E13">
        <w:rPr>
          <w:rStyle w:val="jlqj4b"/>
          <w:rFonts w:ascii="Times New Roman" w:hAnsi="Times New Roman" w:cs="Times New Roman"/>
          <w:sz w:val="24"/>
          <w:szCs w:val="24"/>
        </w:rPr>
        <w:t xml:space="preserve">elektryczny, którego wartość jest zależna od stężenia </w:t>
      </w:r>
      <w:proofErr w:type="spellStart"/>
      <w:r w:rsidRPr="001D1E13">
        <w:rPr>
          <w:rStyle w:val="jlqj4b"/>
          <w:rFonts w:ascii="Times New Roman" w:hAnsi="Times New Roman" w:cs="Times New Roman"/>
          <w:sz w:val="24"/>
          <w:szCs w:val="24"/>
        </w:rPr>
        <w:t>analitu</w:t>
      </w:r>
      <w:proofErr w:type="spellEnd"/>
      <w:r>
        <w:rPr>
          <w:rFonts w:ascii="Times New Roman" w:hAnsi="Times New Roman" w:cs="Times New Roman"/>
        </w:rPr>
        <w:t xml:space="preserve">. </w:t>
      </w:r>
      <w:r>
        <w:rPr>
          <w:rFonts w:ascii="Times New Roman" w:hAnsi="Times New Roman" w:cs="Times New Roman"/>
          <w:sz w:val="24"/>
          <w:szCs w:val="24"/>
        </w:rPr>
        <w:t>Czujniki e</w:t>
      </w:r>
      <w:r w:rsidRPr="002A28DD">
        <w:rPr>
          <w:rFonts w:ascii="Times New Roman" w:hAnsi="Times New Roman" w:cs="Times New Roman"/>
          <w:sz w:val="24"/>
          <w:szCs w:val="24"/>
        </w:rPr>
        <w:t>lektrochemiczne najczęściej wykorzystywane są w sektorze wytwórczym, chemicznym, morskim i motoryzacyjnym do</w:t>
      </w:r>
      <w:r w:rsidRPr="002A28DD">
        <w:rPr>
          <w:rStyle w:val="jlqj4b"/>
          <w:rFonts w:ascii="Times New Roman" w:hAnsi="Times New Roman" w:cs="Times New Roman"/>
          <w:sz w:val="24"/>
          <w:szCs w:val="24"/>
        </w:rPr>
        <w:t xml:space="preserve"> monitorowania procesów produkcyjnych, maszyn, gazów czy efektywności paliwowej oraz w </w:t>
      </w:r>
      <w:r>
        <w:rPr>
          <w:rStyle w:val="jlqj4b"/>
          <w:rFonts w:ascii="Times New Roman" w:hAnsi="Times New Roman" w:cs="Times New Roman"/>
          <w:sz w:val="24"/>
          <w:szCs w:val="24"/>
        </w:rPr>
        <w:t>zastosowaniach biomedycznych, w tym</w:t>
      </w:r>
      <w:r w:rsidRPr="002A28DD">
        <w:rPr>
          <w:rStyle w:val="jlqj4b"/>
          <w:rFonts w:ascii="Times New Roman" w:hAnsi="Times New Roman" w:cs="Times New Roman"/>
          <w:sz w:val="24"/>
          <w:szCs w:val="24"/>
        </w:rPr>
        <w:t xml:space="preserve"> diagnostyce medycznej</w:t>
      </w:r>
      <w:r>
        <w:rPr>
          <w:rStyle w:val="jlqj4b"/>
          <w:rFonts w:ascii="Times New Roman" w:hAnsi="Times New Roman" w:cs="Times New Roman"/>
          <w:sz w:val="24"/>
          <w:szCs w:val="24"/>
        </w:rPr>
        <w:t xml:space="preserve">, w ramach których są podejmowane </w:t>
      </w:r>
      <w:r>
        <w:rPr>
          <w:rFonts w:ascii="Times New Roman" w:hAnsi="Times New Roman" w:cs="Times New Roman"/>
          <w:sz w:val="24"/>
          <w:szCs w:val="24"/>
        </w:rPr>
        <w:t>badania</w:t>
      </w:r>
      <w:r>
        <w:rPr>
          <w:rStyle w:val="jlqj4b"/>
          <w:rFonts w:ascii="Times New Roman" w:hAnsi="Times New Roman" w:cs="Times New Roman"/>
          <w:sz w:val="24"/>
          <w:szCs w:val="24"/>
        </w:rPr>
        <w:t xml:space="preserve"> nad nowymi</w:t>
      </w:r>
      <w:r>
        <w:rPr>
          <w:rFonts w:ascii="Times New Roman" w:hAnsi="Times New Roman" w:cs="Times New Roman"/>
          <w:sz w:val="24"/>
          <w:szCs w:val="24"/>
        </w:rPr>
        <w:t xml:space="preserve"> metodami, przyrządami i systemami diagnostycznymi i monitorowania leczenia, w tym do badań </w:t>
      </w:r>
      <w:r>
        <w:rPr>
          <w:rFonts w:ascii="Times New Roman" w:hAnsi="Times New Roman" w:cs="Times New Roman"/>
          <w:sz w:val="24"/>
          <w:szCs w:val="24"/>
        </w:rPr>
        <w:br/>
        <w:t xml:space="preserve">w miejscu pobrania próbki (ang. </w:t>
      </w:r>
      <w:r>
        <w:rPr>
          <w:rFonts w:ascii="Times New Roman" w:hAnsi="Times New Roman" w:cs="Times New Roman"/>
          <w:i/>
          <w:sz w:val="24"/>
          <w:szCs w:val="24"/>
        </w:rPr>
        <w:t xml:space="preserve">point of </w:t>
      </w:r>
      <w:proofErr w:type="spellStart"/>
      <w:r>
        <w:rPr>
          <w:rFonts w:ascii="Times New Roman" w:hAnsi="Times New Roman" w:cs="Times New Roman"/>
          <w:i/>
          <w:sz w:val="24"/>
          <w:szCs w:val="24"/>
        </w:rPr>
        <w:t>care</w:t>
      </w:r>
      <w:proofErr w:type="spellEnd"/>
      <w:r>
        <w:rPr>
          <w:rFonts w:ascii="Times New Roman" w:hAnsi="Times New Roman" w:cs="Times New Roman"/>
          <w:i/>
          <w:sz w:val="24"/>
          <w:szCs w:val="24"/>
        </w:rPr>
        <w:t xml:space="preserve"> systems</w:t>
      </w:r>
      <w:r>
        <w:rPr>
          <w:rFonts w:ascii="Times New Roman" w:hAnsi="Times New Roman" w:cs="Times New Roman"/>
          <w:sz w:val="24"/>
          <w:szCs w:val="24"/>
        </w:rPr>
        <w:t xml:space="preserve">, </w:t>
      </w:r>
      <w:proofErr w:type="spellStart"/>
      <w:r>
        <w:rPr>
          <w:rFonts w:ascii="Times New Roman" w:hAnsi="Times New Roman" w:cs="Times New Roman"/>
          <w:sz w:val="24"/>
          <w:szCs w:val="24"/>
        </w:rPr>
        <w:t>POCs</w:t>
      </w:r>
      <w:proofErr w:type="spellEnd"/>
      <w:r>
        <w:rPr>
          <w:rFonts w:ascii="Times New Roman" w:hAnsi="Times New Roman" w:cs="Times New Roman"/>
          <w:sz w:val="24"/>
          <w:szCs w:val="24"/>
        </w:rPr>
        <w:t>)</w:t>
      </w:r>
      <w:r w:rsidRPr="002A28DD">
        <w:rPr>
          <w:rFonts w:ascii="Times New Roman" w:hAnsi="Times New Roman" w:cs="Times New Roman"/>
          <w:sz w:val="24"/>
          <w:szCs w:val="24"/>
        </w:rPr>
        <w:t xml:space="preserve">. </w:t>
      </w:r>
      <w:r w:rsidRPr="002A28DD">
        <w:rPr>
          <w:rStyle w:val="jlqj4b"/>
          <w:rFonts w:ascii="Times New Roman" w:hAnsi="Times New Roman" w:cs="Times New Roman"/>
          <w:sz w:val="24"/>
          <w:szCs w:val="24"/>
        </w:rPr>
        <w:t xml:space="preserve">Obecnie rozwój czujników elektrochemicznych skupia się na poszukiwaniu nowych materiałów oraz stosowaniu innowacyjnych połączeń materiałów </w:t>
      </w:r>
      <w:r>
        <w:rPr>
          <w:rStyle w:val="jlqj4b"/>
          <w:rFonts w:ascii="Times New Roman" w:hAnsi="Times New Roman" w:cs="Times New Roman"/>
          <w:sz w:val="24"/>
          <w:szCs w:val="24"/>
        </w:rPr>
        <w:t xml:space="preserve">- tworzenie materiałów </w:t>
      </w:r>
      <w:r w:rsidRPr="002A28DD">
        <w:rPr>
          <w:rStyle w:val="jlqj4b"/>
          <w:rFonts w:ascii="Times New Roman" w:hAnsi="Times New Roman" w:cs="Times New Roman"/>
          <w:sz w:val="24"/>
          <w:szCs w:val="24"/>
        </w:rPr>
        <w:t>kompozyt</w:t>
      </w:r>
      <w:r>
        <w:rPr>
          <w:rStyle w:val="jlqj4b"/>
          <w:rFonts w:ascii="Times New Roman" w:hAnsi="Times New Roman" w:cs="Times New Roman"/>
          <w:sz w:val="24"/>
          <w:szCs w:val="24"/>
        </w:rPr>
        <w:t xml:space="preserve">owych </w:t>
      </w:r>
      <w:r>
        <w:rPr>
          <w:rStyle w:val="jlqj4b"/>
          <w:rFonts w:ascii="Times New Roman" w:hAnsi="Times New Roman" w:cs="Times New Roman"/>
          <w:sz w:val="24"/>
          <w:szCs w:val="24"/>
        </w:rPr>
        <w:br/>
        <w:t xml:space="preserve">i </w:t>
      </w:r>
      <w:r w:rsidRPr="002A28DD">
        <w:rPr>
          <w:rStyle w:val="jlqj4b"/>
          <w:rFonts w:ascii="Times New Roman" w:hAnsi="Times New Roman" w:cs="Times New Roman"/>
          <w:sz w:val="24"/>
          <w:szCs w:val="24"/>
        </w:rPr>
        <w:t>hybryd</w:t>
      </w:r>
      <w:r>
        <w:rPr>
          <w:rStyle w:val="jlqj4b"/>
          <w:rFonts w:ascii="Times New Roman" w:hAnsi="Times New Roman" w:cs="Times New Roman"/>
          <w:sz w:val="24"/>
          <w:szCs w:val="24"/>
        </w:rPr>
        <w:t>owych,</w:t>
      </w:r>
      <w:r w:rsidRPr="002A28DD">
        <w:rPr>
          <w:rStyle w:val="jlqj4b"/>
          <w:rFonts w:ascii="Times New Roman" w:hAnsi="Times New Roman" w:cs="Times New Roman"/>
          <w:sz w:val="24"/>
          <w:szCs w:val="24"/>
        </w:rPr>
        <w:t xml:space="preserve"> w celu poprawy </w:t>
      </w:r>
      <w:r>
        <w:rPr>
          <w:rStyle w:val="jlqj4b"/>
          <w:rFonts w:ascii="Times New Roman" w:hAnsi="Times New Roman" w:cs="Times New Roman"/>
          <w:sz w:val="24"/>
          <w:szCs w:val="24"/>
        </w:rPr>
        <w:t xml:space="preserve">określonych </w:t>
      </w:r>
      <w:r w:rsidRPr="002A28DD">
        <w:rPr>
          <w:rStyle w:val="jlqj4b"/>
          <w:rFonts w:ascii="Times New Roman" w:hAnsi="Times New Roman" w:cs="Times New Roman"/>
          <w:sz w:val="24"/>
          <w:szCs w:val="24"/>
        </w:rPr>
        <w:t xml:space="preserve">właściwości </w:t>
      </w:r>
      <w:r w:rsidRPr="009B778A">
        <w:rPr>
          <w:rStyle w:val="jlqj4b"/>
          <w:rFonts w:ascii="Times New Roman" w:hAnsi="Times New Roman" w:cs="Times New Roman"/>
          <w:sz w:val="24"/>
          <w:szCs w:val="24"/>
        </w:rPr>
        <w:t>przyrządów analitycznych</w:t>
      </w:r>
      <w:r>
        <w:rPr>
          <w:rStyle w:val="jlqj4b"/>
          <w:rFonts w:ascii="Times New Roman" w:hAnsi="Times New Roman" w:cs="Times New Roman"/>
          <w:sz w:val="24"/>
          <w:szCs w:val="24"/>
        </w:rPr>
        <w:t xml:space="preserve">, tj. czułość, selektywność, granica wykrywalności, powtarzalność oraz stabilność. </w:t>
      </w:r>
      <w:r w:rsidRPr="0005753F">
        <w:rPr>
          <w:rStyle w:val="jlqj4b"/>
          <w:rFonts w:ascii="Times New Roman" w:hAnsi="Times New Roman" w:cs="Times New Roman"/>
          <w:sz w:val="24"/>
          <w:szCs w:val="24"/>
        </w:rPr>
        <w:t>Dlatego też</w:t>
      </w:r>
      <w:r>
        <w:rPr>
          <w:rStyle w:val="jlqj4b"/>
          <w:rFonts w:ascii="Times New Roman" w:hAnsi="Times New Roman" w:cs="Times New Roman"/>
          <w:sz w:val="24"/>
          <w:szCs w:val="24"/>
        </w:rPr>
        <w:t>,</w:t>
      </w:r>
      <w:r w:rsidRPr="0005753F">
        <w:rPr>
          <w:rStyle w:val="jlqj4b"/>
          <w:rFonts w:ascii="Times New Roman" w:hAnsi="Times New Roman" w:cs="Times New Roman"/>
          <w:sz w:val="24"/>
          <w:szCs w:val="24"/>
        </w:rPr>
        <w:t xml:space="preserve"> obserwuje się niesłabnące zainteresowanie</w:t>
      </w:r>
      <w:r>
        <w:rPr>
          <w:rStyle w:val="jlqj4b"/>
          <w:rFonts w:ascii="Times New Roman" w:hAnsi="Times New Roman" w:cs="Times New Roman"/>
          <w:sz w:val="24"/>
          <w:szCs w:val="24"/>
        </w:rPr>
        <w:t xml:space="preserve"> </w:t>
      </w:r>
      <w:proofErr w:type="spellStart"/>
      <w:r>
        <w:rPr>
          <w:rStyle w:val="jlqj4b"/>
          <w:rFonts w:ascii="Times New Roman" w:hAnsi="Times New Roman" w:cs="Times New Roman"/>
          <w:sz w:val="24"/>
          <w:szCs w:val="24"/>
        </w:rPr>
        <w:t>nanostrukturami</w:t>
      </w:r>
      <w:proofErr w:type="spellEnd"/>
      <w:r>
        <w:rPr>
          <w:rStyle w:val="jlqj4b"/>
          <w:rFonts w:ascii="Times New Roman" w:hAnsi="Times New Roman" w:cs="Times New Roman"/>
          <w:sz w:val="24"/>
          <w:szCs w:val="24"/>
        </w:rPr>
        <w:t xml:space="preserve"> i </w:t>
      </w:r>
      <w:proofErr w:type="spellStart"/>
      <w:r>
        <w:rPr>
          <w:rStyle w:val="jlqj4b"/>
          <w:rFonts w:ascii="Times New Roman" w:hAnsi="Times New Roman" w:cs="Times New Roman"/>
          <w:sz w:val="24"/>
          <w:szCs w:val="24"/>
        </w:rPr>
        <w:t>nanomateriałami</w:t>
      </w:r>
      <w:proofErr w:type="spellEnd"/>
      <w:r>
        <w:rPr>
          <w:rStyle w:val="jlqj4b"/>
          <w:rFonts w:ascii="Times New Roman" w:hAnsi="Times New Roman" w:cs="Times New Roman"/>
          <w:sz w:val="24"/>
          <w:szCs w:val="24"/>
        </w:rPr>
        <w:t xml:space="preserve">, których istotną cechą jest wysoki stosunek powierzchni do objętości zapewniający właściwe rozwinięcie powierzchni aktywnej. Ciekawym materiałem stosowanym </w:t>
      </w:r>
      <w:r>
        <w:rPr>
          <w:rStyle w:val="jlqj4b"/>
          <w:rFonts w:ascii="Times New Roman" w:hAnsi="Times New Roman" w:cs="Times New Roman"/>
          <w:sz w:val="24"/>
          <w:szCs w:val="24"/>
        </w:rPr>
        <w:br/>
        <w:t>w układach czujników elektrochemicznych są</w:t>
      </w:r>
      <w:r w:rsidRPr="0005753F">
        <w:rPr>
          <w:rStyle w:val="jlqj4b"/>
          <w:rFonts w:ascii="Times New Roman" w:hAnsi="Times New Roman" w:cs="Times New Roman"/>
          <w:sz w:val="24"/>
          <w:szCs w:val="24"/>
        </w:rPr>
        <w:t xml:space="preserve"> nanorurk</w:t>
      </w:r>
      <w:r>
        <w:rPr>
          <w:rStyle w:val="jlqj4b"/>
          <w:rFonts w:ascii="Times New Roman" w:hAnsi="Times New Roman" w:cs="Times New Roman"/>
          <w:sz w:val="24"/>
          <w:szCs w:val="24"/>
        </w:rPr>
        <w:t>i</w:t>
      </w:r>
      <w:r w:rsidRPr="0005753F">
        <w:rPr>
          <w:rStyle w:val="jlqj4b"/>
          <w:rFonts w:ascii="Times New Roman" w:hAnsi="Times New Roman" w:cs="Times New Roman"/>
          <w:sz w:val="24"/>
          <w:szCs w:val="24"/>
        </w:rPr>
        <w:t xml:space="preserve"> </w:t>
      </w:r>
      <w:proofErr w:type="spellStart"/>
      <w:r w:rsidRPr="0005753F">
        <w:rPr>
          <w:rStyle w:val="jlqj4b"/>
          <w:rFonts w:ascii="Times New Roman" w:hAnsi="Times New Roman" w:cs="Times New Roman"/>
          <w:sz w:val="24"/>
          <w:szCs w:val="24"/>
        </w:rPr>
        <w:t>ditlenku</w:t>
      </w:r>
      <w:proofErr w:type="spellEnd"/>
      <w:r w:rsidRPr="0005753F">
        <w:rPr>
          <w:rStyle w:val="jlqj4b"/>
          <w:rFonts w:ascii="Times New Roman" w:hAnsi="Times New Roman" w:cs="Times New Roman"/>
          <w:sz w:val="24"/>
          <w:szCs w:val="24"/>
        </w:rPr>
        <w:t xml:space="preserve"> tytanu(TNT)</w:t>
      </w:r>
      <w:r w:rsidRPr="00057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który </w:t>
      </w:r>
      <w:r>
        <w:rPr>
          <w:rStyle w:val="jlqj4b"/>
          <w:rFonts w:ascii="Times New Roman" w:hAnsi="Times New Roman" w:cs="Times New Roman"/>
          <w:sz w:val="24"/>
          <w:szCs w:val="24"/>
        </w:rPr>
        <w:t xml:space="preserve">charakteryzuje stabilność i odporność chemiczna, jak i termiczna, </w:t>
      </w:r>
      <w:proofErr w:type="spellStart"/>
      <w:r>
        <w:rPr>
          <w:rStyle w:val="jlqj4b"/>
          <w:rFonts w:ascii="Times New Roman" w:hAnsi="Times New Roman" w:cs="Times New Roman"/>
          <w:sz w:val="24"/>
          <w:szCs w:val="24"/>
        </w:rPr>
        <w:t>biokompatybilność</w:t>
      </w:r>
      <w:proofErr w:type="spellEnd"/>
      <w:r>
        <w:rPr>
          <w:rStyle w:val="jlqj4b"/>
          <w:rFonts w:ascii="Times New Roman" w:hAnsi="Times New Roman" w:cs="Times New Roman"/>
          <w:sz w:val="24"/>
          <w:szCs w:val="24"/>
        </w:rPr>
        <w:t>, dobre przewodnictwo elektryczne</w:t>
      </w:r>
      <w:r>
        <w:rPr>
          <w:rFonts w:ascii="Times New Roman" w:hAnsi="Times New Roman" w:cs="Times New Roman"/>
          <w:sz w:val="24"/>
          <w:szCs w:val="24"/>
        </w:rPr>
        <w:t xml:space="preserve"> oraz</w:t>
      </w:r>
      <w:r>
        <w:rPr>
          <w:rStyle w:val="jlqj4b"/>
          <w:rFonts w:ascii="Times New Roman" w:hAnsi="Times New Roman" w:cs="Times New Roman"/>
          <w:sz w:val="24"/>
          <w:szCs w:val="24"/>
        </w:rPr>
        <w:t xml:space="preserve"> niskie koszty wytwarzania i możliwość doboru warunków procesu wytwarzania zależnie od zastosowania</w:t>
      </w:r>
      <w:r w:rsidRPr="009B778A">
        <w:rPr>
          <w:rStyle w:val="jlqj4b"/>
          <w:rFonts w:ascii="Times New Roman" w:hAnsi="Times New Roman" w:cs="Times New Roman"/>
          <w:sz w:val="24"/>
          <w:szCs w:val="24"/>
        </w:rPr>
        <w:t xml:space="preserve">. </w:t>
      </w:r>
    </w:p>
    <w:p w:rsidR="001F2614" w:rsidRPr="009C5B93" w:rsidRDefault="001F2614" w:rsidP="001F2614">
      <w:pPr>
        <w:spacing w:after="0" w:line="360" w:lineRule="auto"/>
        <w:ind w:firstLine="567"/>
        <w:jc w:val="both"/>
        <w:rPr>
          <w:rFonts w:ascii="Times New Roman" w:hAnsi="Times New Roman" w:cs="Times New Roman"/>
          <w:sz w:val="24"/>
          <w:szCs w:val="24"/>
        </w:rPr>
      </w:pPr>
      <w:r w:rsidRPr="009B778A">
        <w:rPr>
          <w:rFonts w:ascii="Times New Roman" w:hAnsi="Times New Roman" w:cs="Times New Roman"/>
          <w:sz w:val="24"/>
          <w:szCs w:val="24"/>
        </w:rPr>
        <w:t>Mimo iż w lit</w:t>
      </w:r>
      <w:r w:rsidRPr="00471BBB">
        <w:rPr>
          <w:rFonts w:ascii="Times New Roman" w:hAnsi="Times New Roman" w:cs="Times New Roman"/>
          <w:sz w:val="24"/>
          <w:szCs w:val="24"/>
        </w:rPr>
        <w:t>eraturze znaleźć można szereg prac dotyczących wykorzystania nanorurek TiO</w:t>
      </w:r>
      <w:r w:rsidRPr="00471BBB">
        <w:rPr>
          <w:rFonts w:ascii="Times New Roman" w:hAnsi="Times New Roman" w:cs="Times New Roman"/>
          <w:sz w:val="24"/>
          <w:szCs w:val="24"/>
          <w:vertAlign w:val="subscript"/>
        </w:rPr>
        <w:t>2</w:t>
      </w:r>
      <w:r w:rsidRPr="00471BBB">
        <w:rPr>
          <w:rFonts w:ascii="Times New Roman" w:hAnsi="Times New Roman" w:cs="Times New Roman"/>
          <w:sz w:val="24"/>
          <w:szCs w:val="24"/>
        </w:rPr>
        <w:t xml:space="preserve"> jako podłoży różnego rodzaju czujników, jedynie nieliczne doniesienia dotyczą ich zastosowania w tym obszarze w połączeniu z </w:t>
      </w:r>
      <w:proofErr w:type="spellStart"/>
      <w:r w:rsidRPr="00471BBB">
        <w:rPr>
          <w:rFonts w:ascii="Times New Roman" w:hAnsi="Times New Roman" w:cs="Times New Roman"/>
          <w:sz w:val="24"/>
          <w:szCs w:val="24"/>
        </w:rPr>
        <w:t>nanocząstkami</w:t>
      </w:r>
      <w:proofErr w:type="spellEnd"/>
      <w:r w:rsidRPr="00471BBB">
        <w:rPr>
          <w:rFonts w:ascii="Times New Roman" w:hAnsi="Times New Roman" w:cs="Times New Roman"/>
          <w:sz w:val="24"/>
          <w:szCs w:val="24"/>
        </w:rPr>
        <w:t xml:space="preserve"> srebra (</w:t>
      </w:r>
      <w:proofErr w:type="spellStart"/>
      <w:r w:rsidRPr="00471BBB">
        <w:rPr>
          <w:rFonts w:ascii="Times New Roman" w:hAnsi="Times New Roman" w:cs="Times New Roman"/>
          <w:sz w:val="24"/>
          <w:szCs w:val="24"/>
        </w:rPr>
        <w:t>AgNPs</w:t>
      </w:r>
      <w:proofErr w:type="spellEnd"/>
      <w:r w:rsidRPr="00471BBB">
        <w:rPr>
          <w:rFonts w:ascii="Times New Roman" w:hAnsi="Times New Roman" w:cs="Times New Roman"/>
          <w:sz w:val="24"/>
          <w:szCs w:val="24"/>
        </w:rPr>
        <w:t>). Dotychczas opracowane kompozytowe czujniki</w:t>
      </w:r>
      <w:r>
        <w:rPr>
          <w:rFonts w:ascii="Times New Roman" w:hAnsi="Times New Roman" w:cs="Times New Roman"/>
          <w:sz w:val="24"/>
          <w:szCs w:val="24"/>
        </w:rPr>
        <w:t xml:space="preserve"> elektrochemiczne</w:t>
      </w:r>
      <w:r w:rsidRPr="00471BBB">
        <w:rPr>
          <w:rFonts w:ascii="Times New Roman" w:hAnsi="Times New Roman" w:cs="Times New Roman"/>
          <w:sz w:val="24"/>
          <w:szCs w:val="24"/>
        </w:rPr>
        <w:t xml:space="preserve"> oparte na </w:t>
      </w:r>
      <w:proofErr w:type="spellStart"/>
      <w:r w:rsidRPr="00471BBB">
        <w:rPr>
          <w:rFonts w:ascii="Times New Roman" w:hAnsi="Times New Roman" w:cs="Times New Roman"/>
          <w:sz w:val="24"/>
          <w:szCs w:val="24"/>
        </w:rPr>
        <w:t>AgNPs</w:t>
      </w:r>
      <w:proofErr w:type="spellEnd"/>
      <w:r w:rsidRPr="00471BBB">
        <w:rPr>
          <w:rFonts w:ascii="Times New Roman" w:hAnsi="Times New Roman" w:cs="Times New Roman"/>
          <w:sz w:val="24"/>
          <w:szCs w:val="24"/>
        </w:rPr>
        <w:t>/TNT umożliwiły detekcję nadtlenku wodoru oraz glukozy.</w:t>
      </w:r>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471BBB">
        <w:rPr>
          <w:rFonts w:ascii="Times New Roman" w:hAnsi="Times New Roman" w:cs="Times New Roman"/>
          <w:sz w:val="24"/>
          <w:szCs w:val="24"/>
        </w:rPr>
        <w:t>art</w:t>
      </w:r>
      <w:r>
        <w:rPr>
          <w:rFonts w:ascii="Times New Roman" w:hAnsi="Times New Roman" w:cs="Times New Roman"/>
          <w:sz w:val="24"/>
          <w:szCs w:val="24"/>
        </w:rPr>
        <w:t>o</w:t>
      </w:r>
      <w:r w:rsidRPr="00F82390">
        <w:rPr>
          <w:rFonts w:ascii="Times New Roman" w:hAnsi="Times New Roman" w:cs="Times New Roman"/>
          <w:sz w:val="24"/>
          <w:szCs w:val="24"/>
        </w:rPr>
        <w:t>podkreśl</w:t>
      </w:r>
      <w:r>
        <w:rPr>
          <w:rFonts w:ascii="Times New Roman" w:hAnsi="Times New Roman" w:cs="Times New Roman"/>
          <w:sz w:val="24"/>
          <w:szCs w:val="24"/>
        </w:rPr>
        <w:t>ić</w:t>
      </w:r>
      <w:proofErr w:type="spellEnd"/>
      <w:r w:rsidRPr="00F82390">
        <w:rPr>
          <w:rFonts w:ascii="Times New Roman" w:hAnsi="Times New Roman" w:cs="Times New Roman"/>
          <w:sz w:val="24"/>
          <w:szCs w:val="24"/>
        </w:rPr>
        <w:t xml:space="preserve">, </w:t>
      </w:r>
      <w:r>
        <w:rPr>
          <w:rFonts w:ascii="Times New Roman" w:hAnsi="Times New Roman" w:cs="Times New Roman"/>
          <w:sz w:val="24"/>
          <w:szCs w:val="24"/>
        </w:rPr>
        <w:t xml:space="preserve">że </w:t>
      </w:r>
      <w:r w:rsidRPr="00F82390">
        <w:rPr>
          <w:rFonts w:ascii="Times New Roman" w:hAnsi="Times New Roman" w:cs="Times New Roman"/>
          <w:sz w:val="24"/>
          <w:szCs w:val="24"/>
        </w:rPr>
        <w:t xml:space="preserve">podłoże to nie zostało użyte w </w:t>
      </w:r>
      <w:r>
        <w:rPr>
          <w:rFonts w:ascii="Times New Roman" w:hAnsi="Times New Roman" w:cs="Times New Roman"/>
          <w:sz w:val="24"/>
          <w:szCs w:val="24"/>
        </w:rPr>
        <w:t>układach</w:t>
      </w:r>
      <w:r w:rsidRPr="00F82390">
        <w:rPr>
          <w:rFonts w:ascii="Times New Roman" w:hAnsi="Times New Roman" w:cs="Times New Roman"/>
          <w:sz w:val="24"/>
          <w:szCs w:val="24"/>
        </w:rPr>
        <w:t xml:space="preserve">, w których detekcja </w:t>
      </w:r>
      <w:proofErr w:type="spellStart"/>
      <w:r w:rsidRPr="00F82390">
        <w:rPr>
          <w:rFonts w:ascii="Times New Roman" w:hAnsi="Times New Roman" w:cs="Times New Roman"/>
          <w:sz w:val="24"/>
          <w:szCs w:val="24"/>
        </w:rPr>
        <w:t>analitu</w:t>
      </w:r>
      <w:proofErr w:type="spellEnd"/>
      <w:r w:rsidRPr="00F82390">
        <w:rPr>
          <w:rFonts w:ascii="Times New Roman" w:hAnsi="Times New Roman" w:cs="Times New Roman"/>
          <w:sz w:val="24"/>
          <w:szCs w:val="24"/>
        </w:rPr>
        <w:t xml:space="preserve"> oparta jest na interakcji przeciwciało-antygen. W związku z tym podjęto badania, które zmierzają do potwierdzenia możliwości zastosowania</w:t>
      </w:r>
      <w:r>
        <w:rPr>
          <w:rFonts w:ascii="Times New Roman" w:hAnsi="Times New Roman" w:cs="Times New Roman"/>
          <w:sz w:val="24"/>
          <w:szCs w:val="24"/>
        </w:rPr>
        <w:t xml:space="preserve"> tego </w:t>
      </w:r>
      <w:proofErr w:type="spellStart"/>
      <w:r>
        <w:rPr>
          <w:rFonts w:ascii="Times New Roman" w:hAnsi="Times New Roman" w:cs="Times New Roman"/>
          <w:sz w:val="24"/>
          <w:szCs w:val="24"/>
        </w:rPr>
        <w:t>nanokompozytu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/TNT</w:t>
      </w:r>
      <w:r w:rsidRPr="00F82390">
        <w:rPr>
          <w:rFonts w:ascii="Times New Roman" w:hAnsi="Times New Roman" w:cs="Times New Roman"/>
          <w:sz w:val="24"/>
          <w:szCs w:val="24"/>
        </w:rPr>
        <w:t xml:space="preserve"> w takich układach. </w:t>
      </w:r>
      <w:r w:rsidRPr="00F82390">
        <w:rPr>
          <w:rFonts w:ascii="Times New Roman" w:eastAsia="Times New Roman" w:hAnsi="Times New Roman" w:cs="Times New Roman"/>
          <w:sz w:val="24"/>
          <w:szCs w:val="24"/>
          <w:lang w:eastAsia="pl-PL"/>
        </w:rPr>
        <w:t>Na</w:t>
      </w:r>
      <w:r w:rsidRPr="00F82390">
        <w:rPr>
          <w:rFonts w:ascii="Times New Roman" w:hAnsi="Times New Roman" w:cs="Times New Roman"/>
          <w:sz w:val="24"/>
          <w:szCs w:val="24"/>
        </w:rPr>
        <w:t xml:space="preserve"> podstawie badań literaturowych stwierdzono ponadto, iż</w:t>
      </w:r>
      <w:r w:rsidRPr="00F82390">
        <w:rPr>
          <w:rFonts w:ascii="Times New Roman" w:eastAsia="Times New Roman" w:hAnsi="Times New Roman" w:cs="Times New Roman"/>
          <w:sz w:val="24"/>
          <w:szCs w:val="24"/>
          <w:lang w:eastAsia="pl-PL"/>
        </w:rPr>
        <w:t xml:space="preserve"> brakuje metod wytwarzania kulistych dobrze zdyspergowanych</w:t>
      </w:r>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niezaglomerowanych</w:t>
      </w:r>
      <w:proofErr w:type="spellEnd"/>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nanocząstek</w:t>
      </w:r>
      <w:proofErr w:type="spellEnd"/>
      <w:r w:rsidRPr="00AA13FB">
        <w:rPr>
          <w:rFonts w:ascii="Times New Roman" w:eastAsia="Times New Roman" w:hAnsi="Times New Roman" w:cs="Times New Roman"/>
          <w:sz w:val="24"/>
          <w:szCs w:val="24"/>
          <w:lang w:eastAsia="pl-PL"/>
        </w:rPr>
        <w:t xml:space="preserve"> srebra o wysokiej czystości na </w:t>
      </w:r>
      <w:r>
        <w:rPr>
          <w:rFonts w:ascii="Times New Roman" w:eastAsia="Times New Roman" w:hAnsi="Times New Roman" w:cs="Times New Roman"/>
          <w:sz w:val="24"/>
          <w:szCs w:val="24"/>
          <w:lang w:eastAsia="pl-PL"/>
        </w:rPr>
        <w:t>podłożach TNT na drodze szybkich jednoetapowych procesów</w:t>
      </w:r>
      <w:r w:rsidRPr="00AA13FB">
        <w:rPr>
          <w:rFonts w:ascii="Times New Roman" w:eastAsia="Times New Roman" w:hAnsi="Times New Roman" w:cs="Times New Roman"/>
          <w:sz w:val="24"/>
          <w:szCs w:val="24"/>
          <w:lang w:eastAsia="pl-PL"/>
        </w:rPr>
        <w:t xml:space="preserve">. Proponowane dotychczas w literaturze procedury skutkowały uzyskaniem </w:t>
      </w:r>
      <w:proofErr w:type="spellStart"/>
      <w:r w:rsidRPr="00AA13FB">
        <w:rPr>
          <w:rFonts w:ascii="Times New Roman" w:eastAsia="Times New Roman" w:hAnsi="Times New Roman" w:cs="Times New Roman"/>
          <w:sz w:val="24"/>
          <w:szCs w:val="24"/>
          <w:lang w:eastAsia="pl-PL"/>
        </w:rPr>
        <w:t>nanosrebra</w:t>
      </w:r>
      <w:proofErr w:type="spellEnd"/>
      <w:r w:rsidRPr="00AA13FB">
        <w:rPr>
          <w:rFonts w:ascii="Times New Roman" w:eastAsia="Times New Roman" w:hAnsi="Times New Roman" w:cs="Times New Roman"/>
          <w:sz w:val="24"/>
          <w:szCs w:val="24"/>
          <w:lang w:eastAsia="pl-PL"/>
        </w:rPr>
        <w:t xml:space="preserve"> na nanorurkach TiO</w:t>
      </w:r>
      <w:r w:rsidRPr="00AA13FB">
        <w:rPr>
          <w:rFonts w:ascii="Times New Roman" w:eastAsia="Times New Roman" w:hAnsi="Times New Roman" w:cs="Times New Roman"/>
          <w:sz w:val="24"/>
          <w:szCs w:val="24"/>
          <w:vertAlign w:val="subscript"/>
          <w:lang w:eastAsia="pl-PL"/>
        </w:rPr>
        <w:t>2</w:t>
      </w:r>
      <w:r w:rsidRPr="00AA13FB">
        <w:rPr>
          <w:rFonts w:ascii="Times New Roman" w:eastAsia="Times New Roman" w:hAnsi="Times New Roman" w:cs="Times New Roman"/>
          <w:sz w:val="24"/>
          <w:szCs w:val="24"/>
          <w:lang w:eastAsia="pl-PL"/>
        </w:rPr>
        <w:t xml:space="preserve"> w postaci </w:t>
      </w:r>
      <w:proofErr w:type="spellStart"/>
      <w:r w:rsidRPr="00AA13FB">
        <w:rPr>
          <w:rStyle w:val="jlqj4b"/>
          <w:rFonts w:ascii="Times New Roman" w:hAnsi="Times New Roman" w:cs="Times New Roman"/>
          <w:sz w:val="24"/>
          <w:szCs w:val="24"/>
        </w:rPr>
        <w:t>nanoprzewodów</w:t>
      </w:r>
      <w:proofErr w:type="spellEnd"/>
      <w:r w:rsidRPr="00AA13FB">
        <w:rPr>
          <w:rStyle w:val="jlqj4b"/>
          <w:rFonts w:ascii="Times New Roman" w:hAnsi="Times New Roman" w:cs="Times New Roman"/>
          <w:sz w:val="24"/>
          <w:szCs w:val="24"/>
        </w:rPr>
        <w:t xml:space="preserve">, </w:t>
      </w:r>
      <w:proofErr w:type="spellStart"/>
      <w:r w:rsidRPr="00AA13FB">
        <w:rPr>
          <w:rStyle w:val="jlqj4b"/>
          <w:rFonts w:ascii="Times New Roman" w:hAnsi="Times New Roman" w:cs="Times New Roman"/>
          <w:sz w:val="24"/>
          <w:szCs w:val="24"/>
        </w:rPr>
        <w:t>nanodendrytów</w:t>
      </w:r>
      <w:proofErr w:type="spellEnd"/>
      <w:r w:rsidRPr="00AA13FB">
        <w:rPr>
          <w:rStyle w:val="jlqj4b"/>
          <w:rFonts w:ascii="Times New Roman" w:hAnsi="Times New Roman" w:cs="Times New Roman"/>
          <w:sz w:val="24"/>
          <w:szCs w:val="24"/>
        </w:rPr>
        <w:t xml:space="preserve">, czy też </w:t>
      </w:r>
      <w:proofErr w:type="spellStart"/>
      <w:r w:rsidRPr="00AA13FB">
        <w:rPr>
          <w:rStyle w:val="jlqj4b"/>
          <w:rFonts w:ascii="Times New Roman" w:hAnsi="Times New Roman" w:cs="Times New Roman"/>
          <w:sz w:val="24"/>
          <w:szCs w:val="24"/>
        </w:rPr>
        <w:t>nanostruktur</w:t>
      </w:r>
      <w:proofErr w:type="spellEnd"/>
      <w:r w:rsidRPr="00AA13FB">
        <w:rPr>
          <w:rStyle w:val="jlqj4b"/>
          <w:rFonts w:ascii="Times New Roman" w:hAnsi="Times New Roman" w:cs="Times New Roman"/>
          <w:sz w:val="24"/>
          <w:szCs w:val="24"/>
        </w:rPr>
        <w:t xml:space="preserve"> fraktalnych o różnym stopniu złożoności (aglomera</w:t>
      </w:r>
      <w:r>
        <w:rPr>
          <w:rStyle w:val="jlqj4b"/>
          <w:rFonts w:ascii="Times New Roman" w:hAnsi="Times New Roman" w:cs="Times New Roman"/>
          <w:sz w:val="24"/>
          <w:szCs w:val="24"/>
        </w:rPr>
        <w:t>tów</w:t>
      </w:r>
      <w:r w:rsidRPr="00AA13FB">
        <w:rPr>
          <w:rStyle w:val="jlqj4b"/>
          <w:rFonts w:ascii="Times New Roman" w:hAnsi="Times New Roman" w:cs="Times New Roman"/>
          <w:sz w:val="24"/>
          <w:szCs w:val="24"/>
        </w:rPr>
        <w:t xml:space="preserve">) </w:t>
      </w:r>
      <w:r w:rsidRPr="00AA13FB">
        <w:rPr>
          <w:rStyle w:val="jlqj4b"/>
          <w:rFonts w:ascii="Times New Roman" w:hAnsi="Times New Roman" w:cs="Times New Roman"/>
          <w:sz w:val="24"/>
          <w:szCs w:val="24"/>
        </w:rPr>
        <w:lastRenderedPageBreak/>
        <w:t xml:space="preserve">oraz nierzadko </w:t>
      </w:r>
      <w:r>
        <w:rPr>
          <w:rStyle w:val="jlqj4b"/>
          <w:rFonts w:ascii="Times New Roman" w:hAnsi="Times New Roman" w:cs="Times New Roman"/>
          <w:sz w:val="24"/>
          <w:szCs w:val="24"/>
        </w:rPr>
        <w:br/>
      </w:r>
      <w:r w:rsidRPr="00AA13FB">
        <w:rPr>
          <w:rStyle w:val="jlqj4b"/>
          <w:rFonts w:ascii="Times New Roman" w:hAnsi="Times New Roman" w:cs="Times New Roman"/>
          <w:sz w:val="24"/>
          <w:szCs w:val="24"/>
        </w:rPr>
        <w:t>o bardzo niejednorodnej, nierównomiernej, chaotycznej dyspersji. Ponadto</w:t>
      </w:r>
      <w:r>
        <w:rPr>
          <w:rStyle w:val="jlqj4b"/>
          <w:rFonts w:ascii="Times New Roman" w:hAnsi="Times New Roman" w:cs="Times New Roman"/>
          <w:sz w:val="24"/>
          <w:szCs w:val="24"/>
        </w:rPr>
        <w:t xml:space="preserve"> metody te</w:t>
      </w:r>
      <w:r w:rsidRPr="00AA13FB">
        <w:rPr>
          <w:rStyle w:val="jlqj4b"/>
          <w:rFonts w:ascii="Times New Roman" w:hAnsi="Times New Roman" w:cs="Times New Roman"/>
          <w:sz w:val="24"/>
          <w:szCs w:val="24"/>
        </w:rPr>
        <w:t xml:space="preserve"> często </w:t>
      </w:r>
      <w:r w:rsidRPr="00AA13FB">
        <w:rPr>
          <w:rFonts w:ascii="Times New Roman" w:eastAsia="Times New Roman" w:hAnsi="Times New Roman" w:cs="Times New Roman"/>
          <w:sz w:val="24"/>
          <w:szCs w:val="24"/>
          <w:lang w:eastAsia="pl-PL"/>
        </w:rPr>
        <w:t>wymagały użycia czynników redukujących</w:t>
      </w:r>
      <w:r>
        <w:rPr>
          <w:rFonts w:ascii="Times New Roman" w:eastAsia="Times New Roman" w:hAnsi="Times New Roman" w:cs="Times New Roman"/>
          <w:sz w:val="24"/>
          <w:szCs w:val="24"/>
          <w:lang w:eastAsia="pl-PL"/>
        </w:rPr>
        <w:t>,</w:t>
      </w:r>
      <w:r w:rsidRPr="00AA13FB">
        <w:rPr>
          <w:rFonts w:ascii="Times New Roman" w:eastAsia="Times New Roman" w:hAnsi="Times New Roman" w:cs="Times New Roman"/>
          <w:sz w:val="24"/>
          <w:szCs w:val="24"/>
          <w:lang w:eastAsia="pl-PL"/>
        </w:rPr>
        <w:t xml:space="preserve"> stabilizujących i innych, których dodatek zanieczyszczał </w:t>
      </w:r>
      <w:proofErr w:type="spellStart"/>
      <w:r w:rsidRPr="00AA13FB">
        <w:rPr>
          <w:rFonts w:ascii="Times New Roman" w:eastAsia="Times New Roman" w:hAnsi="Times New Roman" w:cs="Times New Roman"/>
          <w:sz w:val="24"/>
          <w:szCs w:val="24"/>
          <w:lang w:eastAsia="pl-PL"/>
        </w:rPr>
        <w:t>nanocząstki</w:t>
      </w:r>
      <w:proofErr w:type="spellEnd"/>
      <w:r w:rsidRPr="00AA13FB">
        <w:rPr>
          <w:rFonts w:ascii="Times New Roman" w:eastAsia="Times New Roman" w:hAnsi="Times New Roman" w:cs="Times New Roman"/>
          <w:sz w:val="24"/>
          <w:szCs w:val="24"/>
          <w:lang w:eastAsia="pl-PL"/>
        </w:rPr>
        <w:t xml:space="preserve">. W przypadku zastosowania kompozytu </w:t>
      </w:r>
      <w:r>
        <w:rPr>
          <w:rFonts w:ascii="Times New Roman" w:eastAsia="Times New Roman" w:hAnsi="Times New Roman" w:cs="Times New Roman"/>
          <w:sz w:val="24"/>
          <w:szCs w:val="24"/>
          <w:lang w:eastAsia="pl-PL"/>
        </w:rPr>
        <w:t>jako podłoża czujnika</w:t>
      </w:r>
      <w:r w:rsidRPr="00AA13FB">
        <w:rPr>
          <w:rFonts w:ascii="Times New Roman" w:eastAsia="Times New Roman" w:hAnsi="Times New Roman" w:cs="Times New Roman"/>
          <w:sz w:val="24"/>
          <w:szCs w:val="24"/>
          <w:lang w:eastAsia="pl-PL"/>
        </w:rPr>
        <w:t xml:space="preserve"> należy</w:t>
      </w:r>
      <w:r>
        <w:rPr>
          <w:rFonts w:ascii="Times New Roman" w:eastAsia="Times New Roman" w:hAnsi="Times New Roman" w:cs="Times New Roman"/>
          <w:sz w:val="24"/>
          <w:szCs w:val="24"/>
          <w:lang w:eastAsia="pl-PL"/>
        </w:rPr>
        <w:t xml:space="preserve"> jednak</w:t>
      </w:r>
      <w:r w:rsidRPr="00AA13FB">
        <w:rPr>
          <w:rFonts w:ascii="Times New Roman" w:eastAsia="Times New Roman" w:hAnsi="Times New Roman" w:cs="Times New Roman"/>
          <w:sz w:val="24"/>
          <w:szCs w:val="24"/>
          <w:lang w:eastAsia="pl-PL"/>
        </w:rPr>
        <w:t xml:space="preserve"> unikać </w:t>
      </w:r>
      <w:r w:rsidRPr="00AA13FB">
        <w:rPr>
          <w:rStyle w:val="jlqj4b"/>
          <w:rFonts w:ascii="Times New Roman" w:hAnsi="Times New Roman" w:cs="Times New Roman"/>
          <w:sz w:val="24"/>
          <w:szCs w:val="24"/>
        </w:rPr>
        <w:t xml:space="preserve">tworzenia aglomeratów, gdyż ich obecność może blokować kanały nanorurek powodując </w:t>
      </w:r>
      <w:r w:rsidRPr="00FC0EF2">
        <w:rPr>
          <w:rStyle w:val="jlqj4b"/>
          <w:rFonts w:ascii="Times New Roman" w:hAnsi="Times New Roman" w:cs="Times New Roman"/>
          <w:sz w:val="24"/>
          <w:szCs w:val="24"/>
        </w:rPr>
        <w:t xml:space="preserve">zmniejszenie powierzchni właściwej. Natomiast obecność </w:t>
      </w:r>
      <w:r>
        <w:rPr>
          <w:rStyle w:val="jlqj4b"/>
          <w:rFonts w:ascii="Times New Roman" w:hAnsi="Times New Roman" w:cs="Times New Roman"/>
          <w:sz w:val="24"/>
          <w:szCs w:val="24"/>
        </w:rPr>
        <w:t>zanieczyszczeń (</w:t>
      </w:r>
      <w:r w:rsidRPr="00FC0EF2">
        <w:rPr>
          <w:rStyle w:val="jlqj4b"/>
          <w:rFonts w:ascii="Times New Roman" w:hAnsi="Times New Roman" w:cs="Times New Roman"/>
          <w:sz w:val="24"/>
          <w:szCs w:val="24"/>
        </w:rPr>
        <w:t>związków</w:t>
      </w:r>
      <w:r>
        <w:rPr>
          <w:rStyle w:val="jlqj4b"/>
          <w:rFonts w:ascii="Times New Roman" w:hAnsi="Times New Roman" w:cs="Times New Roman"/>
          <w:sz w:val="24"/>
          <w:szCs w:val="24"/>
        </w:rPr>
        <w:t xml:space="preserve"> pozostałych po procesie wytwarzania </w:t>
      </w:r>
      <w:proofErr w:type="spellStart"/>
      <w:r>
        <w:rPr>
          <w:rStyle w:val="jlqj4b"/>
          <w:rFonts w:ascii="Times New Roman" w:hAnsi="Times New Roman" w:cs="Times New Roman"/>
          <w:sz w:val="24"/>
          <w:szCs w:val="24"/>
        </w:rPr>
        <w:t>AgNPs</w:t>
      </w:r>
      <w:proofErr w:type="spellEnd"/>
      <w:r>
        <w:rPr>
          <w:rStyle w:val="jlqj4b"/>
          <w:rFonts w:ascii="Times New Roman" w:hAnsi="Times New Roman" w:cs="Times New Roman"/>
          <w:sz w:val="24"/>
          <w:szCs w:val="24"/>
        </w:rPr>
        <w:t xml:space="preserve">) </w:t>
      </w:r>
      <w:r w:rsidRPr="00FC0EF2">
        <w:rPr>
          <w:rStyle w:val="jlqj4b"/>
          <w:rFonts w:ascii="Times New Roman" w:hAnsi="Times New Roman" w:cs="Times New Roman"/>
          <w:sz w:val="24"/>
          <w:szCs w:val="24"/>
        </w:rPr>
        <w:t>często wpływa niek</w:t>
      </w:r>
      <w:r w:rsidRPr="00AA13FB">
        <w:rPr>
          <w:rStyle w:val="jlqj4b"/>
          <w:rFonts w:ascii="Times New Roman" w:hAnsi="Times New Roman" w:cs="Times New Roman"/>
          <w:sz w:val="24"/>
          <w:szCs w:val="24"/>
        </w:rPr>
        <w:t xml:space="preserve">orzystnie na właściwości </w:t>
      </w:r>
      <w:proofErr w:type="spellStart"/>
      <w:r w:rsidRPr="00AA13FB">
        <w:rPr>
          <w:rStyle w:val="jlqj4b"/>
          <w:rFonts w:ascii="Times New Roman" w:hAnsi="Times New Roman" w:cs="Times New Roman"/>
          <w:sz w:val="24"/>
          <w:szCs w:val="24"/>
        </w:rPr>
        <w:t>nanomateriałów</w:t>
      </w:r>
      <w:proofErr w:type="spellEnd"/>
      <w:r w:rsidRPr="00AA13FB">
        <w:rPr>
          <w:rStyle w:val="viiyi"/>
          <w:rFonts w:ascii="Times New Roman" w:hAnsi="Times New Roman" w:cs="Times New Roman"/>
          <w:sz w:val="24"/>
          <w:szCs w:val="24"/>
        </w:rPr>
        <w:t>.</w:t>
      </w:r>
    </w:p>
    <w:p w:rsidR="001F2614" w:rsidRDefault="001F2614" w:rsidP="001F2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 związku z powyższym c</w:t>
      </w:r>
      <w:r w:rsidRPr="00AA13FB">
        <w:rPr>
          <w:rFonts w:ascii="Times New Roman" w:hAnsi="Times New Roman" w:cs="Times New Roman"/>
          <w:sz w:val="24"/>
          <w:szCs w:val="24"/>
        </w:rPr>
        <w:t xml:space="preserve">elem </w:t>
      </w:r>
      <w:r>
        <w:rPr>
          <w:rFonts w:ascii="Times New Roman" w:hAnsi="Times New Roman" w:cs="Times New Roman"/>
          <w:sz w:val="24"/>
          <w:szCs w:val="24"/>
        </w:rPr>
        <w:t xml:space="preserve">badań realizowanych w ramach </w:t>
      </w:r>
      <w:r w:rsidRPr="00AA13FB">
        <w:rPr>
          <w:rFonts w:ascii="Times New Roman" w:hAnsi="Times New Roman" w:cs="Times New Roman"/>
          <w:sz w:val="24"/>
          <w:szCs w:val="24"/>
        </w:rPr>
        <w:t xml:space="preserve">niniejszej rozprawy doktorskiej było wytworzenie kompozytowego podłoża czujnika elektrochemicznego </w:t>
      </w:r>
      <w:r>
        <w:rPr>
          <w:rFonts w:ascii="Times New Roman" w:hAnsi="Times New Roman" w:cs="Times New Roman"/>
          <w:sz w:val="24"/>
          <w:szCs w:val="24"/>
        </w:rPr>
        <w:t>opartego na</w:t>
      </w:r>
      <w:r w:rsidRPr="00AA13FB">
        <w:rPr>
          <w:rFonts w:ascii="Times New Roman" w:hAnsi="Times New Roman" w:cs="Times New Roman"/>
          <w:sz w:val="24"/>
          <w:szCs w:val="24"/>
        </w:rPr>
        <w:t xml:space="preserve"> nanorur</w:t>
      </w:r>
      <w:r>
        <w:rPr>
          <w:rFonts w:ascii="Times New Roman" w:hAnsi="Times New Roman" w:cs="Times New Roman"/>
          <w:sz w:val="24"/>
          <w:szCs w:val="24"/>
        </w:rPr>
        <w:t xml:space="preserve">kach </w:t>
      </w:r>
      <w:proofErr w:type="spellStart"/>
      <w:r w:rsidRPr="00AA13FB">
        <w:rPr>
          <w:rFonts w:ascii="Times New Roman" w:hAnsi="Times New Roman" w:cs="Times New Roman"/>
          <w:sz w:val="24"/>
          <w:szCs w:val="24"/>
        </w:rPr>
        <w:t>ditlenku</w:t>
      </w:r>
      <w:proofErr w:type="spellEnd"/>
      <w:r w:rsidRPr="00AA13FB">
        <w:rPr>
          <w:rFonts w:ascii="Times New Roman" w:hAnsi="Times New Roman" w:cs="Times New Roman"/>
          <w:sz w:val="24"/>
          <w:szCs w:val="24"/>
        </w:rPr>
        <w:t xml:space="preserve"> tytanu oraz </w:t>
      </w:r>
      <w:r>
        <w:rPr>
          <w:rFonts w:ascii="Times New Roman" w:hAnsi="Times New Roman" w:cs="Times New Roman"/>
          <w:sz w:val="24"/>
          <w:szCs w:val="24"/>
        </w:rPr>
        <w:t xml:space="preserve">kulistych </w:t>
      </w:r>
      <w:proofErr w:type="spellStart"/>
      <w:r w:rsidRPr="00AA13FB">
        <w:rPr>
          <w:rFonts w:ascii="Times New Roman" w:hAnsi="Times New Roman" w:cs="Times New Roman"/>
          <w:sz w:val="24"/>
          <w:szCs w:val="24"/>
        </w:rPr>
        <w:t>nanocząst</w:t>
      </w:r>
      <w:r>
        <w:rPr>
          <w:rFonts w:ascii="Times New Roman" w:hAnsi="Times New Roman" w:cs="Times New Roman"/>
          <w:sz w:val="24"/>
          <w:szCs w:val="24"/>
        </w:rPr>
        <w:t>kach</w:t>
      </w:r>
      <w:proofErr w:type="spellEnd"/>
      <w:r w:rsidRPr="00AA13FB">
        <w:rPr>
          <w:rFonts w:ascii="Times New Roman" w:hAnsi="Times New Roman" w:cs="Times New Roman"/>
          <w:sz w:val="24"/>
          <w:szCs w:val="24"/>
        </w:rPr>
        <w:t xml:space="preserve"> </w:t>
      </w:r>
      <w:proofErr w:type="spellStart"/>
      <w:r w:rsidRPr="00AA13FB">
        <w:rPr>
          <w:rFonts w:ascii="Times New Roman" w:hAnsi="Times New Roman" w:cs="Times New Roman"/>
          <w:sz w:val="24"/>
          <w:szCs w:val="24"/>
        </w:rPr>
        <w:t>srebrana</w:t>
      </w:r>
      <w:proofErr w:type="spellEnd"/>
      <w:r w:rsidRPr="00AA13FB">
        <w:rPr>
          <w:rFonts w:ascii="Times New Roman" w:hAnsi="Times New Roman" w:cs="Times New Roman"/>
          <w:sz w:val="24"/>
          <w:szCs w:val="24"/>
        </w:rPr>
        <w:t xml:space="preserve"> drodze szybkiej, jednoetapowej, bezpośredniej syntezy</w:t>
      </w:r>
      <w:r>
        <w:rPr>
          <w:rFonts w:ascii="Times New Roman" w:hAnsi="Times New Roman" w:cs="Times New Roman"/>
          <w:sz w:val="24"/>
          <w:szCs w:val="24"/>
        </w:rPr>
        <w:t xml:space="preserve"> </w:t>
      </w:r>
      <w:proofErr w:type="spellStart"/>
      <w:r>
        <w:rPr>
          <w:rFonts w:ascii="Times New Roman" w:hAnsi="Times New Roman" w:cs="Times New Roman"/>
          <w:sz w:val="24"/>
          <w:szCs w:val="24"/>
        </w:rPr>
        <w:t>nanocząstek</w:t>
      </w:r>
      <w:proofErr w:type="spellEnd"/>
      <w:r>
        <w:rPr>
          <w:rFonts w:ascii="Times New Roman" w:hAnsi="Times New Roman" w:cs="Times New Roman"/>
          <w:sz w:val="24"/>
          <w:szCs w:val="24"/>
        </w:rPr>
        <w:t xml:space="preserve"> na TNT</w:t>
      </w:r>
      <w:r w:rsidRPr="00AA13FB">
        <w:rPr>
          <w:rFonts w:ascii="Times New Roman" w:hAnsi="Times New Roman" w:cs="Times New Roman"/>
          <w:sz w:val="24"/>
          <w:szCs w:val="24"/>
        </w:rPr>
        <w:t xml:space="preserve"> bez konieczności stosowania </w:t>
      </w:r>
      <w:r>
        <w:rPr>
          <w:rFonts w:ascii="Times New Roman" w:hAnsi="Times New Roman" w:cs="Times New Roman"/>
          <w:sz w:val="24"/>
          <w:szCs w:val="24"/>
        </w:rPr>
        <w:t>innych</w:t>
      </w:r>
      <w:r w:rsidRPr="00AA13FB">
        <w:rPr>
          <w:rFonts w:ascii="Times New Roman" w:hAnsi="Times New Roman" w:cs="Times New Roman"/>
          <w:sz w:val="24"/>
          <w:szCs w:val="24"/>
        </w:rPr>
        <w:t xml:space="preserve"> substancji pomocniczych </w:t>
      </w:r>
      <w:r>
        <w:rPr>
          <w:rFonts w:ascii="Times New Roman" w:hAnsi="Times New Roman" w:cs="Times New Roman"/>
          <w:sz w:val="24"/>
          <w:szCs w:val="24"/>
        </w:rPr>
        <w:t>oprócz</w:t>
      </w:r>
      <w:r w:rsidRPr="00AA13FB">
        <w:rPr>
          <w:rFonts w:ascii="Times New Roman" w:hAnsi="Times New Roman" w:cs="Times New Roman"/>
          <w:sz w:val="24"/>
          <w:szCs w:val="24"/>
        </w:rPr>
        <w:t xml:space="preserve"> prekursor</w:t>
      </w:r>
      <w:r>
        <w:rPr>
          <w:rFonts w:ascii="Times New Roman" w:hAnsi="Times New Roman" w:cs="Times New Roman"/>
          <w:sz w:val="24"/>
          <w:szCs w:val="24"/>
        </w:rPr>
        <w:t xml:space="preserve">a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w:t>
      </w:r>
    </w:p>
    <w:p w:rsidR="001F2614" w:rsidRDefault="001F2614" w:rsidP="001F2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Przedstawiono następujące tezy badawcze:</w:t>
      </w:r>
    </w:p>
    <w:p w:rsidR="001F2614" w:rsidRDefault="001F2614" w:rsidP="001F2614">
      <w:pPr>
        <w:pStyle w:val="ThesisText"/>
        <w:numPr>
          <w:ilvl w:val="0"/>
          <w:numId w:val="1"/>
        </w:numPr>
        <w:spacing w:after="120" w:line="360" w:lineRule="auto"/>
        <w:ind w:left="714" w:hanging="357"/>
        <w:jc w:val="both"/>
        <w:rPr>
          <w:rFonts w:ascii="Times New Roman" w:hAnsi="Times New Roman" w:cs="Times New Roman"/>
          <w:b/>
          <w:bCs/>
          <w:sz w:val="24"/>
          <w:szCs w:val="24"/>
          <w:lang w:val="pl-PL"/>
        </w:rPr>
      </w:pPr>
      <w:r w:rsidRPr="00E92FCF">
        <w:rPr>
          <w:rFonts w:ascii="Times New Roman" w:hAnsi="Times New Roman" w:cs="Times New Roman"/>
          <w:b/>
          <w:bCs/>
          <w:sz w:val="24"/>
          <w:szCs w:val="24"/>
          <w:lang w:val="pl-PL"/>
        </w:rPr>
        <w:t xml:space="preserve">możliwe jest wytworzenie </w:t>
      </w:r>
      <w:r>
        <w:rPr>
          <w:rFonts w:ascii="Times New Roman" w:hAnsi="Times New Roman" w:cs="Times New Roman"/>
          <w:b/>
          <w:bCs/>
          <w:sz w:val="24"/>
          <w:szCs w:val="24"/>
          <w:lang w:val="pl-PL"/>
        </w:rPr>
        <w:t>kulistych</w:t>
      </w:r>
      <w:r w:rsidRPr="00E92FCF">
        <w:rPr>
          <w:rFonts w:ascii="Times New Roman" w:hAnsi="Times New Roman" w:cs="Times New Roman"/>
          <w:b/>
          <w:bCs/>
          <w:sz w:val="24"/>
          <w:szCs w:val="24"/>
          <w:lang w:val="pl-PL"/>
        </w:rPr>
        <w:t xml:space="preserve"> </w:t>
      </w:r>
      <w:proofErr w:type="spellStart"/>
      <w:r w:rsidRPr="00E92FCF">
        <w:rPr>
          <w:rFonts w:ascii="Times New Roman" w:hAnsi="Times New Roman" w:cs="Times New Roman"/>
          <w:b/>
          <w:bCs/>
          <w:sz w:val="24"/>
          <w:szCs w:val="24"/>
          <w:lang w:val="pl-PL"/>
        </w:rPr>
        <w:t>nanocząstek</w:t>
      </w:r>
      <w:proofErr w:type="spellEnd"/>
      <w:r w:rsidRPr="00E92FCF">
        <w:rPr>
          <w:rFonts w:ascii="Times New Roman" w:hAnsi="Times New Roman" w:cs="Times New Roman"/>
          <w:b/>
          <w:bCs/>
          <w:sz w:val="24"/>
          <w:szCs w:val="24"/>
          <w:lang w:val="pl-PL"/>
        </w:rPr>
        <w:t xml:space="preserve"> srebra na nanorurkach </w:t>
      </w:r>
      <w:proofErr w:type="spellStart"/>
      <w:r w:rsidRPr="00E92FCF">
        <w:rPr>
          <w:rFonts w:ascii="Times New Roman" w:hAnsi="Times New Roman" w:cs="Times New Roman"/>
          <w:b/>
          <w:bCs/>
          <w:sz w:val="24"/>
          <w:szCs w:val="24"/>
          <w:lang w:val="pl-PL"/>
        </w:rPr>
        <w:t>ditlenku</w:t>
      </w:r>
      <w:proofErr w:type="spellEnd"/>
      <w:r w:rsidRPr="00E92FCF">
        <w:rPr>
          <w:rFonts w:ascii="Times New Roman" w:hAnsi="Times New Roman" w:cs="Times New Roman"/>
          <w:b/>
          <w:bCs/>
          <w:sz w:val="24"/>
          <w:szCs w:val="24"/>
          <w:lang w:val="pl-PL"/>
        </w:rPr>
        <w:t xml:space="preserve"> tytanu w jednoetapowym procesie syntezy bez potrzeby użycia </w:t>
      </w:r>
      <w:r>
        <w:rPr>
          <w:rFonts w:ascii="Times New Roman" w:hAnsi="Times New Roman" w:cs="Times New Roman"/>
          <w:b/>
          <w:bCs/>
          <w:sz w:val="24"/>
          <w:szCs w:val="24"/>
          <w:lang w:val="pl-PL"/>
        </w:rPr>
        <w:t>innych</w:t>
      </w:r>
      <w:r w:rsidRPr="00E92FCF">
        <w:rPr>
          <w:rFonts w:ascii="Times New Roman" w:hAnsi="Times New Roman" w:cs="Times New Roman"/>
          <w:b/>
          <w:bCs/>
          <w:sz w:val="24"/>
          <w:szCs w:val="24"/>
          <w:lang w:val="pl-PL"/>
        </w:rPr>
        <w:t xml:space="preserve"> czynników </w:t>
      </w:r>
      <w:r>
        <w:rPr>
          <w:rFonts w:ascii="Times New Roman" w:hAnsi="Times New Roman" w:cs="Times New Roman"/>
          <w:b/>
          <w:bCs/>
          <w:sz w:val="24"/>
          <w:szCs w:val="24"/>
          <w:lang w:val="pl-PL"/>
        </w:rPr>
        <w:t>o</w:t>
      </w:r>
      <w:r w:rsidRPr="00E92FCF">
        <w:rPr>
          <w:rFonts w:ascii="Times New Roman" w:hAnsi="Times New Roman" w:cs="Times New Roman"/>
          <w:b/>
          <w:bCs/>
          <w:sz w:val="24"/>
          <w:szCs w:val="24"/>
          <w:lang w:val="pl-PL"/>
        </w:rPr>
        <w:t xml:space="preserve">prócz prekursora </w:t>
      </w:r>
      <w:proofErr w:type="spellStart"/>
      <w:r w:rsidRPr="00E92FCF">
        <w:rPr>
          <w:rFonts w:ascii="Times New Roman" w:hAnsi="Times New Roman" w:cs="Times New Roman"/>
          <w:b/>
          <w:bCs/>
          <w:sz w:val="24"/>
          <w:szCs w:val="24"/>
          <w:lang w:val="pl-PL"/>
        </w:rPr>
        <w:t>AgNPs</w:t>
      </w:r>
      <w:proofErr w:type="spellEnd"/>
      <w:r w:rsidRPr="00E92FCF">
        <w:rPr>
          <w:rFonts w:ascii="Times New Roman" w:hAnsi="Times New Roman" w:cs="Times New Roman"/>
          <w:b/>
          <w:bCs/>
          <w:sz w:val="24"/>
          <w:szCs w:val="24"/>
          <w:lang w:val="pl-PL"/>
        </w:rPr>
        <w:t>,</w:t>
      </w:r>
    </w:p>
    <w:p w:rsidR="001F2614" w:rsidRPr="00E92FCF" w:rsidRDefault="001F2614" w:rsidP="001F2614">
      <w:pPr>
        <w:pStyle w:val="ThesisText"/>
        <w:numPr>
          <w:ilvl w:val="0"/>
          <w:numId w:val="1"/>
        </w:numPr>
        <w:spacing w:after="120" w:line="360" w:lineRule="auto"/>
        <w:ind w:left="714" w:hanging="357"/>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możliwe jest polepszenie przewodnictwa elektrycznego i właściwości adsorpcyjnych nanorurek </w:t>
      </w:r>
      <w:proofErr w:type="spellStart"/>
      <w:r>
        <w:rPr>
          <w:rFonts w:ascii="Times New Roman" w:hAnsi="Times New Roman" w:cs="Times New Roman"/>
          <w:b/>
          <w:bCs/>
          <w:sz w:val="24"/>
          <w:szCs w:val="24"/>
          <w:lang w:val="pl-PL"/>
        </w:rPr>
        <w:t>ditlenku</w:t>
      </w:r>
      <w:proofErr w:type="spellEnd"/>
      <w:r>
        <w:rPr>
          <w:rFonts w:ascii="Times New Roman" w:hAnsi="Times New Roman" w:cs="Times New Roman"/>
          <w:b/>
          <w:bCs/>
          <w:sz w:val="24"/>
          <w:szCs w:val="24"/>
          <w:lang w:val="pl-PL"/>
        </w:rPr>
        <w:t xml:space="preserve"> tytanu poprzez ich modyfikację </w:t>
      </w:r>
      <w:proofErr w:type="spellStart"/>
      <w:r>
        <w:rPr>
          <w:rFonts w:ascii="Times New Roman" w:hAnsi="Times New Roman" w:cs="Times New Roman"/>
          <w:b/>
          <w:bCs/>
          <w:sz w:val="24"/>
          <w:szCs w:val="24"/>
          <w:lang w:val="pl-PL"/>
        </w:rPr>
        <w:t>nanocząstkami</w:t>
      </w:r>
      <w:proofErr w:type="spellEnd"/>
      <w:r>
        <w:rPr>
          <w:rFonts w:ascii="Times New Roman" w:hAnsi="Times New Roman" w:cs="Times New Roman"/>
          <w:b/>
          <w:bCs/>
          <w:sz w:val="24"/>
          <w:szCs w:val="24"/>
          <w:lang w:val="pl-PL"/>
        </w:rPr>
        <w:t xml:space="preserve"> srebra,</w:t>
      </w:r>
    </w:p>
    <w:p w:rsidR="001F2614" w:rsidRPr="003D00B4" w:rsidRDefault="001F2614" w:rsidP="001F2614">
      <w:pPr>
        <w:pStyle w:val="ThesisText"/>
        <w:numPr>
          <w:ilvl w:val="0"/>
          <w:numId w:val="1"/>
        </w:numPr>
        <w:spacing w:after="120" w:line="360" w:lineRule="auto"/>
        <w:ind w:left="714" w:hanging="357"/>
        <w:jc w:val="both"/>
        <w:rPr>
          <w:rFonts w:ascii="Times New Roman" w:hAnsi="Times New Roman" w:cs="Times New Roman"/>
          <w:b/>
          <w:bCs/>
          <w:sz w:val="24"/>
          <w:szCs w:val="24"/>
          <w:lang w:val="pl-PL"/>
        </w:rPr>
      </w:pPr>
      <w:proofErr w:type="spellStart"/>
      <w:r w:rsidRPr="003D00B4">
        <w:rPr>
          <w:rFonts w:ascii="Times New Roman" w:hAnsi="Times New Roman" w:cs="Times New Roman"/>
          <w:b/>
          <w:bCs/>
          <w:sz w:val="24"/>
          <w:szCs w:val="24"/>
        </w:rPr>
        <w:t>wytworzon</w:t>
      </w:r>
      <w:r>
        <w:rPr>
          <w:rFonts w:ascii="Times New Roman" w:hAnsi="Times New Roman" w:cs="Times New Roman"/>
          <w:b/>
          <w:bCs/>
          <w:sz w:val="24"/>
          <w:szCs w:val="24"/>
        </w:rPr>
        <w: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kompozyty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AgNPs</w:t>
      </w:r>
      <w:proofErr w:type="spellEnd"/>
      <w:r>
        <w:rPr>
          <w:rFonts w:ascii="Times New Roman" w:hAnsi="Times New Roman" w:cs="Times New Roman"/>
          <w:b/>
          <w:bCs/>
          <w:sz w:val="24"/>
          <w:szCs w:val="24"/>
        </w:rPr>
        <w:t>/TNT</w:t>
      </w:r>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mogą</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być</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stosowane</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jako</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podłoża</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czujników</w:t>
      </w:r>
      <w:proofErr w:type="spellEnd"/>
      <w:r w:rsidRPr="003D00B4">
        <w:rPr>
          <w:rFonts w:ascii="Times New Roman" w:hAnsi="Times New Roman" w:cs="Times New Roman"/>
          <w:b/>
          <w:bCs/>
          <w:sz w:val="24"/>
          <w:szCs w:val="24"/>
        </w:rPr>
        <w:t xml:space="preserve"> </w:t>
      </w:r>
      <w:proofErr w:type="spellStart"/>
      <w:r w:rsidRPr="003D00B4">
        <w:rPr>
          <w:rFonts w:ascii="Times New Roman" w:hAnsi="Times New Roman" w:cs="Times New Roman"/>
          <w:b/>
          <w:bCs/>
          <w:sz w:val="24"/>
          <w:szCs w:val="24"/>
        </w:rPr>
        <w:t>elektrochemicznych</w:t>
      </w:r>
      <w:proofErr w:type="spellEnd"/>
      <w:r w:rsidRPr="003D00B4">
        <w:rPr>
          <w:rFonts w:ascii="Times New Roman" w:hAnsi="Times New Roman" w:cs="Times New Roman"/>
          <w:b/>
          <w:bCs/>
          <w:sz w:val="24"/>
          <w:szCs w:val="24"/>
        </w:rPr>
        <w:t>.</w:t>
      </w:r>
    </w:p>
    <w:p w:rsidR="001F2614" w:rsidRPr="00AA13FB" w:rsidRDefault="001F2614" w:rsidP="001F261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Przeprowadzono następujące badania mające na celu opracowanie metod</w:t>
      </w:r>
      <w:r w:rsidRPr="00AA13FB">
        <w:rPr>
          <w:rFonts w:ascii="Times New Roman" w:hAnsi="Times New Roman" w:cs="Times New Roman"/>
          <w:sz w:val="24"/>
          <w:szCs w:val="24"/>
        </w:rPr>
        <w:t>:</w:t>
      </w:r>
    </w:p>
    <w:p w:rsidR="001F2614" w:rsidRPr="00E92FCF" w:rsidRDefault="001F2614" w:rsidP="001F2614">
      <w:pPr>
        <w:pStyle w:val="ThesisText"/>
        <w:numPr>
          <w:ilvl w:val="0"/>
          <w:numId w:val="2"/>
        </w:numPr>
        <w:spacing w:after="120" w:line="360" w:lineRule="auto"/>
        <w:ind w:left="714" w:hanging="357"/>
        <w:jc w:val="both"/>
        <w:rPr>
          <w:rFonts w:ascii="Times New Roman" w:hAnsi="Times New Roman" w:cs="Times New Roman"/>
          <w:sz w:val="24"/>
          <w:szCs w:val="24"/>
          <w:lang w:val="pl-PL"/>
        </w:rPr>
      </w:pPr>
      <w:r w:rsidRPr="00E92FCF">
        <w:rPr>
          <w:rFonts w:ascii="Times New Roman" w:hAnsi="Times New Roman" w:cs="Times New Roman"/>
          <w:sz w:val="24"/>
          <w:szCs w:val="24"/>
          <w:lang w:val="pl-PL"/>
        </w:rPr>
        <w:t>wytworz</w:t>
      </w:r>
      <w:r>
        <w:rPr>
          <w:rFonts w:ascii="Times New Roman" w:hAnsi="Times New Roman" w:cs="Times New Roman"/>
          <w:sz w:val="24"/>
          <w:szCs w:val="24"/>
          <w:lang w:val="pl-PL"/>
        </w:rPr>
        <w:t>enia</w:t>
      </w:r>
      <w:r w:rsidRPr="00E92FCF">
        <w:rPr>
          <w:rFonts w:ascii="Times New Roman" w:hAnsi="Times New Roman" w:cs="Times New Roman"/>
          <w:sz w:val="24"/>
          <w:szCs w:val="24"/>
          <w:lang w:val="pl-PL"/>
        </w:rPr>
        <w:t xml:space="preserve"> podłoża czujnika, tj. </w:t>
      </w:r>
      <w:r>
        <w:rPr>
          <w:rFonts w:ascii="Times New Roman" w:hAnsi="Times New Roman" w:cs="Times New Roman"/>
          <w:sz w:val="24"/>
          <w:szCs w:val="24"/>
          <w:lang w:val="pl-PL"/>
        </w:rPr>
        <w:t>nanorurek TiO</w:t>
      </w:r>
      <w:r w:rsidRPr="002A22D7">
        <w:rPr>
          <w:rFonts w:ascii="Times New Roman" w:hAnsi="Times New Roman" w:cs="Times New Roman"/>
          <w:sz w:val="24"/>
          <w:szCs w:val="24"/>
          <w:vertAlign w:val="subscript"/>
          <w:lang w:val="pl-PL"/>
        </w:rPr>
        <w:t>2</w:t>
      </w:r>
      <w:r w:rsidRPr="00E92FCF">
        <w:rPr>
          <w:rFonts w:ascii="Times New Roman" w:hAnsi="Times New Roman" w:cs="Times New Roman"/>
          <w:sz w:val="24"/>
          <w:szCs w:val="24"/>
          <w:lang w:val="pl-PL"/>
        </w:rPr>
        <w:t xml:space="preserve"> na folii tytanowej,</w:t>
      </w:r>
    </w:p>
    <w:p w:rsidR="001F2614" w:rsidRPr="00E92FCF" w:rsidRDefault="001F2614" w:rsidP="001F2614">
      <w:pPr>
        <w:pStyle w:val="ThesisText"/>
        <w:numPr>
          <w:ilvl w:val="0"/>
          <w:numId w:val="2"/>
        </w:numPr>
        <w:spacing w:after="120" w:line="360" w:lineRule="auto"/>
        <w:ind w:left="714" w:hanging="357"/>
        <w:jc w:val="both"/>
        <w:rPr>
          <w:rFonts w:ascii="Times New Roman" w:hAnsi="Times New Roman" w:cs="Times New Roman"/>
          <w:sz w:val="24"/>
          <w:szCs w:val="24"/>
          <w:lang w:val="pl-PL"/>
        </w:rPr>
      </w:pPr>
      <w:r w:rsidRPr="00E92FCF">
        <w:rPr>
          <w:rFonts w:ascii="Times New Roman" w:hAnsi="Times New Roman" w:cs="Times New Roman"/>
          <w:sz w:val="24"/>
          <w:szCs w:val="24"/>
          <w:lang w:val="pl-PL"/>
        </w:rPr>
        <w:t>modyfikacj</w:t>
      </w:r>
      <w:r>
        <w:rPr>
          <w:rFonts w:ascii="Times New Roman" w:hAnsi="Times New Roman" w:cs="Times New Roman"/>
          <w:sz w:val="24"/>
          <w:szCs w:val="24"/>
          <w:lang w:val="pl-PL"/>
        </w:rPr>
        <w:t>i</w:t>
      </w:r>
      <w:r w:rsidRPr="00E92FCF">
        <w:rPr>
          <w:rFonts w:ascii="Times New Roman" w:hAnsi="Times New Roman" w:cs="Times New Roman"/>
          <w:sz w:val="24"/>
          <w:szCs w:val="24"/>
          <w:lang w:val="pl-PL"/>
        </w:rPr>
        <w:t xml:space="preserve"> termiczn</w:t>
      </w:r>
      <w:r>
        <w:rPr>
          <w:rFonts w:ascii="Times New Roman" w:hAnsi="Times New Roman" w:cs="Times New Roman"/>
          <w:sz w:val="24"/>
          <w:szCs w:val="24"/>
          <w:lang w:val="pl-PL"/>
        </w:rPr>
        <w:t>ej</w:t>
      </w:r>
      <w:r w:rsidRPr="00E92FCF">
        <w:rPr>
          <w:rFonts w:ascii="Times New Roman" w:hAnsi="Times New Roman" w:cs="Times New Roman"/>
          <w:sz w:val="24"/>
          <w:szCs w:val="24"/>
          <w:lang w:val="pl-PL"/>
        </w:rPr>
        <w:t xml:space="preserve"> TNT</w:t>
      </w:r>
      <w:r>
        <w:rPr>
          <w:rFonts w:ascii="Times New Roman" w:hAnsi="Times New Roman" w:cs="Times New Roman"/>
          <w:sz w:val="24"/>
          <w:szCs w:val="24"/>
          <w:lang w:val="pl-PL"/>
        </w:rPr>
        <w:t xml:space="preserve"> –</w:t>
      </w:r>
      <w:r w:rsidRPr="00E92FCF">
        <w:rPr>
          <w:rFonts w:ascii="Times New Roman" w:hAnsi="Times New Roman" w:cs="Times New Roman"/>
          <w:sz w:val="24"/>
          <w:szCs w:val="24"/>
          <w:lang w:val="pl-PL"/>
        </w:rPr>
        <w:t xml:space="preserve"> w</w:t>
      </w:r>
      <w:r>
        <w:rPr>
          <w:rFonts w:ascii="Times New Roman" w:hAnsi="Times New Roman" w:cs="Times New Roman"/>
          <w:sz w:val="24"/>
          <w:szCs w:val="24"/>
          <w:lang w:val="pl-PL"/>
        </w:rPr>
        <w:t xml:space="preserve"> celu</w:t>
      </w:r>
      <w:r w:rsidRPr="00E92FCF">
        <w:rPr>
          <w:rFonts w:ascii="Times New Roman" w:hAnsi="Times New Roman" w:cs="Times New Roman"/>
          <w:sz w:val="24"/>
          <w:szCs w:val="24"/>
          <w:lang w:val="pl-PL"/>
        </w:rPr>
        <w:t xml:space="preserve"> określ</w:t>
      </w:r>
      <w:r>
        <w:rPr>
          <w:rFonts w:ascii="Times New Roman" w:hAnsi="Times New Roman" w:cs="Times New Roman"/>
          <w:sz w:val="24"/>
          <w:szCs w:val="24"/>
          <w:lang w:val="pl-PL"/>
        </w:rPr>
        <w:t>enia</w:t>
      </w:r>
      <w:r w:rsidRPr="00E92FCF">
        <w:rPr>
          <w:rFonts w:ascii="Times New Roman" w:hAnsi="Times New Roman" w:cs="Times New Roman"/>
          <w:sz w:val="24"/>
          <w:szCs w:val="24"/>
          <w:lang w:val="pl-PL"/>
        </w:rPr>
        <w:t xml:space="preserve"> wpływ</w:t>
      </w:r>
      <w:r>
        <w:rPr>
          <w:rFonts w:ascii="Times New Roman" w:hAnsi="Times New Roman" w:cs="Times New Roman"/>
          <w:sz w:val="24"/>
          <w:szCs w:val="24"/>
          <w:lang w:val="pl-PL"/>
        </w:rPr>
        <w:t>u</w:t>
      </w:r>
      <w:r w:rsidRPr="00E92FCF">
        <w:rPr>
          <w:rFonts w:ascii="Times New Roman" w:hAnsi="Times New Roman" w:cs="Times New Roman"/>
          <w:sz w:val="24"/>
          <w:szCs w:val="24"/>
          <w:lang w:val="pl-PL"/>
        </w:rPr>
        <w:t xml:space="preserve"> temperatury wyżarzania na właściwości materiałowe i elektrochemiczne TNT</w:t>
      </w:r>
      <w:r>
        <w:rPr>
          <w:rFonts w:ascii="Times New Roman" w:hAnsi="Times New Roman" w:cs="Times New Roman"/>
          <w:sz w:val="24"/>
          <w:szCs w:val="24"/>
          <w:lang w:val="pl-PL"/>
        </w:rPr>
        <w:t>,</w:t>
      </w:r>
    </w:p>
    <w:p w:rsidR="001F2614" w:rsidRPr="00E92FCF" w:rsidRDefault="001F2614" w:rsidP="001F2614">
      <w:pPr>
        <w:pStyle w:val="ThesisText"/>
        <w:numPr>
          <w:ilvl w:val="0"/>
          <w:numId w:val="2"/>
        </w:numPr>
        <w:spacing w:after="120" w:line="360" w:lineRule="auto"/>
        <w:ind w:left="714" w:hanging="357"/>
        <w:jc w:val="both"/>
        <w:rPr>
          <w:rFonts w:ascii="Times New Roman" w:hAnsi="Times New Roman" w:cs="Times New Roman"/>
          <w:sz w:val="24"/>
          <w:szCs w:val="24"/>
          <w:lang w:val="pl-PL"/>
        </w:rPr>
      </w:pPr>
      <w:r w:rsidRPr="00E92FCF">
        <w:rPr>
          <w:rFonts w:ascii="Times New Roman" w:hAnsi="Times New Roman" w:cs="Times New Roman"/>
          <w:sz w:val="24"/>
          <w:szCs w:val="24"/>
          <w:lang w:val="pl-PL"/>
        </w:rPr>
        <w:t>modyfikacj</w:t>
      </w:r>
      <w:r>
        <w:rPr>
          <w:rFonts w:ascii="Times New Roman" w:hAnsi="Times New Roman" w:cs="Times New Roman"/>
          <w:sz w:val="24"/>
          <w:szCs w:val="24"/>
          <w:lang w:val="pl-PL"/>
        </w:rPr>
        <w:t>i</w:t>
      </w:r>
      <w:r w:rsidRPr="00E92FCF">
        <w:rPr>
          <w:rFonts w:ascii="Times New Roman" w:hAnsi="Times New Roman" w:cs="Times New Roman"/>
          <w:sz w:val="24"/>
          <w:szCs w:val="24"/>
          <w:lang w:val="pl-PL"/>
        </w:rPr>
        <w:t xml:space="preserve"> TNT </w:t>
      </w:r>
      <w:proofErr w:type="spellStart"/>
      <w:r w:rsidRPr="00E92FCF">
        <w:rPr>
          <w:rFonts w:ascii="Times New Roman" w:hAnsi="Times New Roman" w:cs="Times New Roman"/>
          <w:sz w:val="24"/>
          <w:szCs w:val="24"/>
          <w:lang w:val="pl-PL"/>
        </w:rPr>
        <w:t>nanocząstkami</w:t>
      </w:r>
      <w:proofErr w:type="spellEnd"/>
      <w:r w:rsidRPr="00E92FCF">
        <w:rPr>
          <w:rFonts w:ascii="Times New Roman" w:hAnsi="Times New Roman" w:cs="Times New Roman"/>
          <w:sz w:val="24"/>
          <w:szCs w:val="24"/>
          <w:lang w:val="pl-PL"/>
        </w:rPr>
        <w:t xml:space="preserve"> srebra </w:t>
      </w:r>
      <w:r>
        <w:rPr>
          <w:rFonts w:ascii="Times New Roman" w:hAnsi="Times New Roman" w:cs="Times New Roman"/>
          <w:sz w:val="24"/>
          <w:szCs w:val="24"/>
          <w:lang w:val="pl-PL"/>
        </w:rPr>
        <w:t xml:space="preserve">– w celu </w:t>
      </w:r>
      <w:r w:rsidRPr="00E92FCF">
        <w:rPr>
          <w:rFonts w:ascii="Times New Roman" w:hAnsi="Times New Roman" w:cs="Times New Roman"/>
          <w:sz w:val="24"/>
          <w:szCs w:val="24"/>
          <w:lang w:val="pl-PL"/>
        </w:rPr>
        <w:t>zbadan</w:t>
      </w:r>
      <w:r>
        <w:rPr>
          <w:rFonts w:ascii="Times New Roman" w:hAnsi="Times New Roman" w:cs="Times New Roman"/>
          <w:sz w:val="24"/>
          <w:szCs w:val="24"/>
          <w:lang w:val="pl-PL"/>
        </w:rPr>
        <w:t>ia</w:t>
      </w:r>
      <w:r w:rsidRPr="00E92FCF">
        <w:rPr>
          <w:rFonts w:ascii="Times New Roman" w:hAnsi="Times New Roman" w:cs="Times New Roman"/>
          <w:sz w:val="24"/>
          <w:szCs w:val="24"/>
          <w:lang w:val="pl-PL"/>
        </w:rPr>
        <w:t xml:space="preserve"> wpływ</w:t>
      </w:r>
      <w:r>
        <w:rPr>
          <w:rFonts w:ascii="Times New Roman" w:hAnsi="Times New Roman" w:cs="Times New Roman"/>
          <w:sz w:val="24"/>
          <w:szCs w:val="24"/>
          <w:lang w:val="pl-PL"/>
        </w:rPr>
        <w:t>u</w:t>
      </w:r>
      <w:r w:rsidRPr="00E92FCF">
        <w:rPr>
          <w:rFonts w:ascii="Times New Roman" w:hAnsi="Times New Roman" w:cs="Times New Roman"/>
          <w:sz w:val="24"/>
          <w:szCs w:val="24"/>
          <w:lang w:val="pl-PL"/>
        </w:rPr>
        <w:t xml:space="preserve"> parametrów procesu </w:t>
      </w:r>
      <w:r>
        <w:rPr>
          <w:rFonts w:ascii="Times New Roman" w:hAnsi="Times New Roman" w:cs="Times New Roman"/>
          <w:sz w:val="24"/>
          <w:szCs w:val="24"/>
          <w:lang w:val="pl-PL"/>
        </w:rPr>
        <w:t xml:space="preserve">wytwarzania </w:t>
      </w:r>
      <w:proofErr w:type="spellStart"/>
      <w:r>
        <w:rPr>
          <w:rFonts w:ascii="Times New Roman" w:hAnsi="Times New Roman" w:cs="Times New Roman"/>
          <w:sz w:val="24"/>
          <w:szCs w:val="24"/>
          <w:lang w:val="pl-PL"/>
        </w:rPr>
        <w:t>AgNPs</w:t>
      </w:r>
      <w:proofErr w:type="spellEnd"/>
      <w:r>
        <w:rPr>
          <w:rFonts w:ascii="Times New Roman" w:hAnsi="Times New Roman" w:cs="Times New Roman"/>
          <w:sz w:val="24"/>
          <w:szCs w:val="24"/>
          <w:lang w:val="pl-PL"/>
        </w:rPr>
        <w:t xml:space="preserve"> </w:t>
      </w:r>
      <w:r w:rsidRPr="00E92FCF">
        <w:rPr>
          <w:rFonts w:ascii="Times New Roman" w:hAnsi="Times New Roman" w:cs="Times New Roman"/>
          <w:sz w:val="24"/>
          <w:szCs w:val="24"/>
          <w:lang w:val="pl-PL"/>
        </w:rPr>
        <w:t>na właściwości materiałowe i elektrochemiczne TNT</w:t>
      </w:r>
      <w:r>
        <w:rPr>
          <w:rFonts w:ascii="Times New Roman" w:hAnsi="Times New Roman" w:cs="Times New Roman"/>
          <w:sz w:val="24"/>
          <w:szCs w:val="24"/>
          <w:lang w:val="pl-PL"/>
        </w:rPr>
        <w:t>.</w:t>
      </w:r>
    </w:p>
    <w:p w:rsidR="001F2614" w:rsidRPr="00BD476A" w:rsidRDefault="001F2614" w:rsidP="001F2614">
      <w:pPr>
        <w:pStyle w:val="ThesisText"/>
        <w:spacing w:after="0" w:line="360" w:lineRule="auto"/>
        <w:jc w:val="both"/>
        <w:rPr>
          <w:rFonts w:ascii="Times New Roman" w:hAnsi="Times New Roman" w:cs="Times New Roman"/>
          <w:sz w:val="24"/>
          <w:szCs w:val="24"/>
        </w:rPr>
      </w:pPr>
      <w:r>
        <w:rPr>
          <w:rFonts w:ascii="Times New Roman" w:hAnsi="Times New Roman" w:cs="Times New Roman"/>
          <w:sz w:val="24"/>
          <w:szCs w:val="24"/>
          <w:lang w:val="pl-PL"/>
        </w:rPr>
        <w:t xml:space="preserve">Końcowy etap </w:t>
      </w:r>
      <w:proofErr w:type="spellStart"/>
      <w:r w:rsidRPr="00E92FCF">
        <w:rPr>
          <w:rFonts w:ascii="Times New Roman" w:hAnsi="Times New Roman" w:cs="Times New Roman"/>
          <w:sz w:val="24"/>
          <w:szCs w:val="24"/>
          <w:lang w:val="pl-PL"/>
        </w:rPr>
        <w:t>bada</w:t>
      </w:r>
      <w:r>
        <w:rPr>
          <w:rFonts w:ascii="Times New Roman" w:hAnsi="Times New Roman" w:cs="Times New Roman"/>
          <w:sz w:val="24"/>
          <w:szCs w:val="24"/>
          <w:lang w:val="pl-PL"/>
        </w:rPr>
        <w:t>ńdotyczył</w:t>
      </w:r>
      <w:proofErr w:type="spellEnd"/>
      <w:r w:rsidRPr="00E92FCF">
        <w:rPr>
          <w:rFonts w:ascii="Times New Roman" w:hAnsi="Times New Roman" w:cs="Times New Roman"/>
          <w:sz w:val="24"/>
          <w:szCs w:val="24"/>
          <w:lang w:val="pl-PL"/>
        </w:rPr>
        <w:t xml:space="preserve"> potwierdzenia możliwości praktycznego zastosowania opracowan</w:t>
      </w:r>
      <w:r>
        <w:rPr>
          <w:rFonts w:ascii="Times New Roman" w:hAnsi="Times New Roman" w:cs="Times New Roman"/>
          <w:sz w:val="24"/>
          <w:szCs w:val="24"/>
          <w:lang w:val="pl-PL"/>
        </w:rPr>
        <w:t>ego</w:t>
      </w:r>
      <w:r w:rsidRPr="00E92FCF">
        <w:rPr>
          <w:rFonts w:ascii="Times New Roman" w:hAnsi="Times New Roman" w:cs="Times New Roman"/>
          <w:sz w:val="24"/>
          <w:szCs w:val="24"/>
          <w:lang w:val="pl-PL"/>
        </w:rPr>
        <w:t xml:space="preserve"> kompozyt</w:t>
      </w:r>
      <w:r>
        <w:rPr>
          <w:rFonts w:ascii="Times New Roman" w:hAnsi="Times New Roman" w:cs="Times New Roman"/>
          <w:sz w:val="24"/>
          <w:szCs w:val="24"/>
          <w:lang w:val="pl-PL"/>
        </w:rPr>
        <w:t>u</w:t>
      </w:r>
      <w:proofErr w:type="spellStart"/>
      <w:r w:rsidRPr="00AA13FB">
        <w:rPr>
          <w:rFonts w:ascii="Times New Roman" w:hAnsi="Times New Roman" w:cs="Times New Roman"/>
          <w:sz w:val="24"/>
          <w:szCs w:val="24"/>
        </w:rPr>
        <w:t>AgNPs</w:t>
      </w:r>
      <w:proofErr w:type="spellEnd"/>
      <w:r w:rsidRPr="00AA13FB">
        <w:rPr>
          <w:rFonts w:ascii="Times New Roman" w:hAnsi="Times New Roman" w:cs="Times New Roman"/>
          <w:sz w:val="24"/>
          <w:szCs w:val="24"/>
        </w:rPr>
        <w:t xml:space="preserve">/TNT </w:t>
      </w:r>
      <w:proofErr w:type="spellStart"/>
      <w:r>
        <w:rPr>
          <w:rFonts w:ascii="Times New Roman" w:hAnsi="Times New Roman" w:cs="Times New Roman"/>
          <w:sz w:val="24"/>
          <w:szCs w:val="24"/>
        </w:rPr>
        <w:t>jako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podłoża</w:t>
      </w:r>
      <w:proofErr w:type="spellEnd"/>
      <w:r>
        <w:rPr>
          <w:rFonts w:ascii="Times New Roman" w:hAnsi="Times New Roman" w:cs="Times New Roman"/>
          <w:sz w:val="24"/>
          <w:szCs w:val="24"/>
        </w:rPr>
        <w:t xml:space="preserve"> </w:t>
      </w:r>
      <w:proofErr w:type="spellStart"/>
      <w:r w:rsidRPr="00AA13FB">
        <w:rPr>
          <w:rFonts w:ascii="Times New Roman" w:hAnsi="Times New Roman" w:cs="Times New Roman"/>
          <w:sz w:val="24"/>
          <w:szCs w:val="24"/>
        </w:rPr>
        <w:t>czujnika</w:t>
      </w:r>
      <w:proofErr w:type="spellEnd"/>
      <w:r w:rsidRPr="00AA13FB">
        <w:rPr>
          <w:rFonts w:ascii="Times New Roman" w:hAnsi="Times New Roman" w:cs="Times New Roman"/>
          <w:sz w:val="24"/>
          <w:szCs w:val="24"/>
        </w:rPr>
        <w:t xml:space="preserve"> </w:t>
      </w:r>
      <w:proofErr w:type="spellStart"/>
      <w:r w:rsidRPr="00AA13FB">
        <w:rPr>
          <w:rFonts w:ascii="Times New Roman" w:hAnsi="Times New Roman" w:cs="Times New Roman"/>
          <w:sz w:val="24"/>
          <w:szCs w:val="24"/>
        </w:rPr>
        <w:t>elektrochemicznego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przykładzie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impedancyjnej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detekcji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białka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szoku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cieplnego</w:t>
      </w:r>
      <w:proofErr w:type="spellEnd"/>
      <w:r>
        <w:rPr>
          <w:rFonts w:ascii="Times New Roman" w:hAnsi="Times New Roman" w:cs="Times New Roman"/>
          <w:sz w:val="24"/>
          <w:szCs w:val="24"/>
        </w:rPr>
        <w:t xml:space="preserve"> 70 (HSP70) - </w:t>
      </w:r>
      <w:proofErr w:type="spellStart"/>
      <w:r w:rsidRPr="00445C21">
        <w:rPr>
          <w:rFonts w:ascii="Times New Roman" w:hAnsi="Times New Roman" w:cs="Times New Roman"/>
          <w:sz w:val="24"/>
          <w:szCs w:val="24"/>
        </w:rPr>
        <w:t>markera</w:t>
      </w:r>
      <w:proofErr w:type="spellEnd"/>
      <w:r w:rsidRPr="00445C21">
        <w:rPr>
          <w:rFonts w:ascii="Times New Roman" w:hAnsi="Times New Roman" w:cs="Times New Roman"/>
          <w:sz w:val="24"/>
          <w:szCs w:val="24"/>
        </w:rPr>
        <w:t xml:space="preserve"> </w:t>
      </w:r>
      <w:proofErr w:type="spellStart"/>
      <w:r w:rsidRPr="00445C21">
        <w:rPr>
          <w:rFonts w:ascii="Times New Roman" w:hAnsi="Times New Roman" w:cs="Times New Roman"/>
          <w:sz w:val="24"/>
          <w:szCs w:val="24"/>
        </w:rPr>
        <w:t>chorób</w:t>
      </w:r>
      <w:proofErr w:type="spellEnd"/>
      <w:r w:rsidRPr="00445C21">
        <w:rPr>
          <w:rFonts w:ascii="Times New Roman" w:hAnsi="Times New Roman" w:cs="Times New Roman"/>
          <w:sz w:val="24"/>
          <w:szCs w:val="24"/>
        </w:rPr>
        <w:t xml:space="preserve"> </w:t>
      </w:r>
      <w:proofErr w:type="spellStart"/>
      <w:r w:rsidRPr="00445C21">
        <w:rPr>
          <w:rFonts w:ascii="Times New Roman" w:hAnsi="Times New Roman" w:cs="Times New Roman"/>
          <w:sz w:val="24"/>
          <w:szCs w:val="24"/>
        </w:rPr>
        <w:t>nowotworowych</w:t>
      </w:r>
      <w:proofErr w:type="spellEnd"/>
      <w:r w:rsidRPr="00445C21">
        <w:rPr>
          <w:rFonts w:ascii="Times New Roman" w:hAnsi="Times New Roman" w:cs="Times New Roman"/>
          <w:sz w:val="24"/>
          <w:szCs w:val="24"/>
        </w:rPr>
        <w:t>.</w:t>
      </w:r>
    </w:p>
    <w:p w:rsidR="001F2614" w:rsidRDefault="001F2614" w:rsidP="001F2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TNT</w:t>
      </w:r>
      <w:r w:rsidRPr="00AA13FB">
        <w:rPr>
          <w:rFonts w:ascii="Times New Roman" w:hAnsi="Times New Roman" w:cs="Times New Roman"/>
          <w:sz w:val="24"/>
          <w:szCs w:val="24"/>
        </w:rPr>
        <w:t xml:space="preserve"> zostały wytworzone </w:t>
      </w:r>
      <w:r>
        <w:rPr>
          <w:rFonts w:ascii="Times New Roman" w:hAnsi="Times New Roman" w:cs="Times New Roman"/>
          <w:sz w:val="24"/>
          <w:szCs w:val="24"/>
        </w:rPr>
        <w:t>poprzez</w:t>
      </w:r>
      <w:r w:rsidRPr="00AA13FB">
        <w:rPr>
          <w:rFonts w:ascii="Times New Roman" w:hAnsi="Times New Roman" w:cs="Times New Roman"/>
          <w:sz w:val="24"/>
          <w:szCs w:val="24"/>
        </w:rPr>
        <w:t xml:space="preserve"> anodowani</w:t>
      </w:r>
      <w:r>
        <w:rPr>
          <w:rFonts w:ascii="Times New Roman" w:hAnsi="Times New Roman" w:cs="Times New Roman"/>
          <w:sz w:val="24"/>
          <w:szCs w:val="24"/>
        </w:rPr>
        <w:t>e</w:t>
      </w:r>
      <w:r w:rsidRPr="00AA13FB">
        <w:rPr>
          <w:rFonts w:ascii="Times New Roman" w:hAnsi="Times New Roman" w:cs="Times New Roman"/>
          <w:sz w:val="24"/>
          <w:szCs w:val="24"/>
        </w:rPr>
        <w:t xml:space="preserve">, </w:t>
      </w:r>
      <w:proofErr w:type="spellStart"/>
      <w:r>
        <w:rPr>
          <w:rFonts w:ascii="Times New Roman" w:hAnsi="Times New Roman" w:cs="Times New Roman"/>
          <w:sz w:val="24"/>
          <w:szCs w:val="24"/>
        </w:rPr>
        <w:t>któreumożliwia</w:t>
      </w:r>
      <w:proofErr w:type="spellEnd"/>
      <w:r>
        <w:rPr>
          <w:rFonts w:ascii="Times New Roman" w:hAnsi="Times New Roman" w:cs="Times New Roman"/>
          <w:sz w:val="24"/>
          <w:szCs w:val="24"/>
        </w:rPr>
        <w:t xml:space="preserve"> wzrost nanorurek na podłożu w postaci folii tytanowej zapewniając ich </w:t>
      </w:r>
      <w:r w:rsidRPr="00AA13FB">
        <w:rPr>
          <w:rFonts w:ascii="Times New Roman" w:hAnsi="Times New Roman" w:cs="Times New Roman"/>
          <w:sz w:val="24"/>
          <w:szCs w:val="24"/>
        </w:rPr>
        <w:t>samoorganizację</w:t>
      </w:r>
      <w:r>
        <w:rPr>
          <w:rStyle w:val="jlqj4b"/>
          <w:rFonts w:ascii="Times New Roman" w:hAnsi="Times New Roman" w:cs="Times New Roman"/>
          <w:sz w:val="24"/>
          <w:szCs w:val="24"/>
        </w:rPr>
        <w:t>. W ten sposób uzyskuje się właściwe</w:t>
      </w:r>
      <w:r w:rsidRPr="00AA13FB">
        <w:rPr>
          <w:rStyle w:val="jlqj4b"/>
          <w:rFonts w:ascii="Times New Roman" w:hAnsi="Times New Roman" w:cs="Times New Roman"/>
          <w:sz w:val="24"/>
          <w:szCs w:val="24"/>
        </w:rPr>
        <w:t xml:space="preserve"> elektryczne połączenie</w:t>
      </w:r>
      <w:r>
        <w:rPr>
          <w:rStyle w:val="jlqj4b"/>
          <w:rFonts w:ascii="Times New Roman" w:hAnsi="Times New Roman" w:cs="Times New Roman"/>
          <w:sz w:val="24"/>
          <w:szCs w:val="24"/>
        </w:rPr>
        <w:t xml:space="preserve"> nanorurek z </w:t>
      </w:r>
      <w:proofErr w:type="spellStart"/>
      <w:r>
        <w:rPr>
          <w:rStyle w:val="jlqj4b"/>
          <w:rFonts w:ascii="Times New Roman" w:hAnsi="Times New Roman" w:cs="Times New Roman"/>
          <w:sz w:val="24"/>
          <w:szCs w:val="24"/>
        </w:rPr>
        <w:t>podłożemoraz</w:t>
      </w:r>
      <w:proofErr w:type="spellEnd"/>
      <w:r>
        <w:rPr>
          <w:rStyle w:val="jlqj4b"/>
          <w:rFonts w:ascii="Times New Roman" w:hAnsi="Times New Roman" w:cs="Times New Roman"/>
          <w:sz w:val="24"/>
          <w:szCs w:val="24"/>
        </w:rPr>
        <w:t xml:space="preserve"> </w:t>
      </w:r>
      <w:r w:rsidRPr="00AA13FB">
        <w:rPr>
          <w:rStyle w:val="jlqj4b"/>
          <w:rFonts w:ascii="Times New Roman" w:hAnsi="Times New Roman" w:cs="Times New Roman"/>
          <w:sz w:val="24"/>
          <w:szCs w:val="24"/>
        </w:rPr>
        <w:t>ułatwi</w:t>
      </w:r>
      <w:r>
        <w:rPr>
          <w:rStyle w:val="jlqj4b"/>
          <w:rFonts w:ascii="Times New Roman" w:hAnsi="Times New Roman" w:cs="Times New Roman"/>
          <w:sz w:val="24"/>
          <w:szCs w:val="24"/>
        </w:rPr>
        <w:t>enie</w:t>
      </w:r>
      <w:r w:rsidRPr="00AA13FB">
        <w:rPr>
          <w:rStyle w:val="jlqj4b"/>
          <w:rFonts w:ascii="Times New Roman" w:hAnsi="Times New Roman" w:cs="Times New Roman"/>
          <w:sz w:val="24"/>
          <w:szCs w:val="24"/>
        </w:rPr>
        <w:t xml:space="preserve"> dalsz</w:t>
      </w:r>
      <w:r>
        <w:rPr>
          <w:rStyle w:val="jlqj4b"/>
          <w:rFonts w:ascii="Times New Roman" w:hAnsi="Times New Roman" w:cs="Times New Roman"/>
          <w:sz w:val="24"/>
          <w:szCs w:val="24"/>
        </w:rPr>
        <w:t>ej</w:t>
      </w:r>
      <w:r w:rsidRPr="00AA13FB">
        <w:rPr>
          <w:rStyle w:val="jlqj4b"/>
          <w:rFonts w:ascii="Times New Roman" w:hAnsi="Times New Roman" w:cs="Times New Roman"/>
          <w:sz w:val="24"/>
          <w:szCs w:val="24"/>
        </w:rPr>
        <w:t xml:space="preserve"> obróbk</w:t>
      </w:r>
      <w:r>
        <w:rPr>
          <w:rStyle w:val="jlqj4b"/>
          <w:rFonts w:ascii="Times New Roman" w:hAnsi="Times New Roman" w:cs="Times New Roman"/>
          <w:sz w:val="24"/>
          <w:szCs w:val="24"/>
        </w:rPr>
        <w:t>i</w:t>
      </w:r>
      <w:r w:rsidRPr="00AA13FB">
        <w:rPr>
          <w:rStyle w:val="jlqj4b"/>
          <w:rFonts w:ascii="Times New Roman" w:hAnsi="Times New Roman" w:cs="Times New Roman"/>
          <w:sz w:val="24"/>
          <w:szCs w:val="24"/>
        </w:rPr>
        <w:t xml:space="preserve">. </w:t>
      </w:r>
      <w:r>
        <w:rPr>
          <w:rStyle w:val="jlqj4b"/>
          <w:rFonts w:ascii="Times New Roman" w:hAnsi="Times New Roman" w:cs="Times New Roman"/>
          <w:sz w:val="24"/>
          <w:szCs w:val="24"/>
        </w:rPr>
        <w:t>Na podstawie literatury wybrano zakres średnic badanych nanorurek TiO</w:t>
      </w:r>
      <w:r w:rsidRPr="00820985">
        <w:rPr>
          <w:rStyle w:val="jlqj4b"/>
          <w:rFonts w:ascii="Times New Roman" w:hAnsi="Times New Roman" w:cs="Times New Roman"/>
          <w:sz w:val="24"/>
          <w:szCs w:val="24"/>
          <w:vertAlign w:val="subscript"/>
        </w:rPr>
        <w:t>2</w:t>
      </w:r>
      <w:r w:rsidRPr="00AA13FB">
        <w:rPr>
          <w:rFonts w:ascii="Times New Roman" w:hAnsi="Times New Roman" w:cs="Times New Roman"/>
          <w:sz w:val="24"/>
          <w:szCs w:val="24"/>
        </w:rPr>
        <w:t xml:space="preserve">od 25 do 75 </w:t>
      </w:r>
      <w:proofErr w:type="spellStart"/>
      <w:r w:rsidRPr="00AA13FB">
        <w:rPr>
          <w:rFonts w:ascii="Times New Roman" w:hAnsi="Times New Roman" w:cs="Times New Roman"/>
          <w:sz w:val="24"/>
          <w:szCs w:val="24"/>
        </w:rPr>
        <w:t>nm</w:t>
      </w:r>
      <w:proofErr w:type="spellEnd"/>
      <w:r>
        <w:rPr>
          <w:rFonts w:ascii="Times New Roman" w:hAnsi="Times New Roman" w:cs="Times New Roman"/>
          <w:sz w:val="24"/>
          <w:szCs w:val="24"/>
        </w:rPr>
        <w:t xml:space="preserve"> ze względu na bardzo dobre właściwościami </w:t>
      </w:r>
      <w:r w:rsidRPr="0093234F">
        <w:rPr>
          <w:rFonts w:ascii="Times New Roman" w:hAnsi="Times New Roman" w:cs="Times New Roman"/>
          <w:sz w:val="24"/>
          <w:szCs w:val="24"/>
        </w:rPr>
        <w:t>adsorpcyjne dla białek i</w:t>
      </w:r>
      <w:r>
        <w:rPr>
          <w:rFonts w:ascii="Times New Roman" w:hAnsi="Times New Roman" w:cs="Times New Roman"/>
          <w:sz w:val="24"/>
          <w:szCs w:val="24"/>
        </w:rPr>
        <w:t xml:space="preserve"> komórek. </w:t>
      </w:r>
      <w:r w:rsidRPr="00AA13FB">
        <w:rPr>
          <w:rFonts w:ascii="Times New Roman" w:hAnsi="Times New Roman" w:cs="Times New Roman"/>
          <w:sz w:val="24"/>
          <w:szCs w:val="24"/>
        </w:rPr>
        <w:t xml:space="preserve">Ażeby możliwie zwiększyć powierzchnię właściwą </w:t>
      </w:r>
      <w:r>
        <w:rPr>
          <w:rFonts w:ascii="Times New Roman" w:hAnsi="Times New Roman" w:cs="Times New Roman"/>
          <w:sz w:val="24"/>
          <w:szCs w:val="24"/>
        </w:rPr>
        <w:t>nanorurek</w:t>
      </w:r>
      <w:r w:rsidRPr="00AA13FB">
        <w:rPr>
          <w:rFonts w:ascii="Times New Roman" w:hAnsi="Times New Roman" w:cs="Times New Roman"/>
          <w:sz w:val="24"/>
          <w:szCs w:val="24"/>
        </w:rPr>
        <w:t xml:space="preserve"> dobrano</w:t>
      </w:r>
      <w:r>
        <w:rPr>
          <w:rFonts w:ascii="Times New Roman" w:hAnsi="Times New Roman" w:cs="Times New Roman"/>
          <w:sz w:val="24"/>
          <w:szCs w:val="24"/>
        </w:rPr>
        <w:t xml:space="preserve"> takie</w:t>
      </w:r>
      <w:r w:rsidRPr="00AA13FB">
        <w:rPr>
          <w:rFonts w:ascii="Times New Roman" w:hAnsi="Times New Roman" w:cs="Times New Roman"/>
          <w:sz w:val="24"/>
          <w:szCs w:val="24"/>
        </w:rPr>
        <w:t xml:space="preserve"> warunki ich wytwarzania</w:t>
      </w:r>
      <w:r>
        <w:rPr>
          <w:rFonts w:ascii="Times New Roman" w:hAnsi="Times New Roman" w:cs="Times New Roman"/>
          <w:sz w:val="24"/>
          <w:szCs w:val="24"/>
        </w:rPr>
        <w:t>, które</w:t>
      </w:r>
      <w:r w:rsidRPr="00AA13FB">
        <w:rPr>
          <w:rFonts w:ascii="Times New Roman" w:hAnsi="Times New Roman" w:cs="Times New Roman"/>
          <w:sz w:val="24"/>
          <w:szCs w:val="24"/>
        </w:rPr>
        <w:t xml:space="preserve"> umożliwi</w:t>
      </w:r>
      <w:r>
        <w:rPr>
          <w:rFonts w:ascii="Times New Roman" w:hAnsi="Times New Roman" w:cs="Times New Roman"/>
          <w:sz w:val="24"/>
          <w:szCs w:val="24"/>
        </w:rPr>
        <w:t xml:space="preserve">ły </w:t>
      </w:r>
      <w:r w:rsidRPr="00AA13FB">
        <w:rPr>
          <w:rFonts w:ascii="Times New Roman" w:hAnsi="Times New Roman" w:cs="Times New Roman"/>
          <w:sz w:val="24"/>
          <w:szCs w:val="24"/>
        </w:rPr>
        <w:t xml:space="preserve">uzyskanie jak najdłuższych </w:t>
      </w:r>
      <w:r>
        <w:rPr>
          <w:rFonts w:ascii="Times New Roman" w:hAnsi="Times New Roman" w:cs="Times New Roman"/>
          <w:sz w:val="24"/>
          <w:szCs w:val="24"/>
        </w:rPr>
        <w:t>TNT</w:t>
      </w:r>
      <w:r w:rsidRPr="00AA13FB">
        <w:rPr>
          <w:rFonts w:ascii="Times New Roman" w:hAnsi="Times New Roman" w:cs="Times New Roman"/>
          <w:sz w:val="24"/>
          <w:szCs w:val="24"/>
        </w:rPr>
        <w:t>, unikając</w:t>
      </w:r>
      <w:r>
        <w:rPr>
          <w:rFonts w:ascii="Times New Roman" w:hAnsi="Times New Roman" w:cs="Times New Roman"/>
          <w:sz w:val="24"/>
          <w:szCs w:val="24"/>
        </w:rPr>
        <w:t xml:space="preserve"> jednocześnie</w:t>
      </w:r>
      <w:r w:rsidRPr="00AA13FB">
        <w:rPr>
          <w:rFonts w:ascii="Times New Roman" w:hAnsi="Times New Roman" w:cs="Times New Roman"/>
          <w:sz w:val="24"/>
          <w:szCs w:val="24"/>
        </w:rPr>
        <w:t xml:space="preserve"> tworzenia na ich </w:t>
      </w:r>
      <w:proofErr w:type="spellStart"/>
      <w:r w:rsidRPr="00AA13FB">
        <w:rPr>
          <w:rFonts w:ascii="Times New Roman" w:hAnsi="Times New Roman" w:cs="Times New Roman"/>
          <w:sz w:val="24"/>
          <w:szCs w:val="24"/>
        </w:rPr>
        <w:t>powierzchni</w:t>
      </w:r>
      <w:r>
        <w:rPr>
          <w:rStyle w:val="jlqj4b"/>
          <w:rFonts w:ascii="Times New Roman" w:hAnsi="Times New Roman" w:cs="Times New Roman"/>
          <w:sz w:val="24"/>
          <w:szCs w:val="24"/>
        </w:rPr>
        <w:t>nieuporządkowanej</w:t>
      </w:r>
      <w:proofErr w:type="spellEnd"/>
      <w:r>
        <w:rPr>
          <w:rStyle w:val="jlqj4b"/>
          <w:rFonts w:ascii="Times New Roman" w:hAnsi="Times New Roman" w:cs="Times New Roman"/>
          <w:sz w:val="24"/>
          <w:szCs w:val="24"/>
        </w:rPr>
        <w:t xml:space="preserve"> warstwy cienkich </w:t>
      </w:r>
      <w:proofErr w:type="spellStart"/>
      <w:r w:rsidRPr="005E3BBF">
        <w:rPr>
          <w:rFonts w:ascii="Times New Roman" w:hAnsi="Times New Roman" w:cs="Times New Roman"/>
          <w:sz w:val="24"/>
          <w:szCs w:val="24"/>
        </w:rPr>
        <w:t>igłopodobnych</w:t>
      </w:r>
      <w:proofErr w:type="spellEnd"/>
      <w:r w:rsidRPr="005E3BBF">
        <w:rPr>
          <w:rFonts w:ascii="Times New Roman" w:hAnsi="Times New Roman" w:cs="Times New Roman"/>
          <w:sz w:val="24"/>
          <w:szCs w:val="24"/>
        </w:rPr>
        <w:t xml:space="preserve"> </w:t>
      </w:r>
      <w:r w:rsidRPr="00CF7209">
        <w:rPr>
          <w:rStyle w:val="jlqj4b"/>
          <w:rFonts w:ascii="Times New Roman" w:hAnsi="Times New Roman" w:cs="Times New Roman"/>
          <w:sz w:val="24"/>
          <w:szCs w:val="24"/>
        </w:rPr>
        <w:t xml:space="preserve">struktur </w:t>
      </w:r>
      <w:r>
        <w:rPr>
          <w:rStyle w:val="jlqj4b"/>
          <w:rFonts w:ascii="Times New Roman" w:hAnsi="Times New Roman" w:cs="Times New Roman"/>
          <w:sz w:val="24"/>
          <w:szCs w:val="24"/>
        </w:rPr>
        <w:t xml:space="preserve">zwanych </w:t>
      </w:r>
      <w:r w:rsidRPr="00CF7209">
        <w:rPr>
          <w:rStyle w:val="jlqj4b"/>
          <w:rFonts w:ascii="Times New Roman" w:hAnsi="Times New Roman" w:cs="Times New Roman"/>
          <w:sz w:val="24"/>
          <w:szCs w:val="24"/>
        </w:rPr>
        <w:t>„</w:t>
      </w:r>
      <w:proofErr w:type="spellStart"/>
      <w:r w:rsidRPr="00CF7209">
        <w:rPr>
          <w:rStyle w:val="jlqj4b"/>
          <w:rFonts w:ascii="Times New Roman" w:hAnsi="Times New Roman" w:cs="Times New Roman"/>
          <w:sz w:val="24"/>
          <w:szCs w:val="24"/>
        </w:rPr>
        <w:t>nanograss</w:t>
      </w:r>
      <w:proofErr w:type="spellEnd"/>
      <w:r w:rsidRPr="00CF7209">
        <w:rPr>
          <w:rStyle w:val="jlqj4b"/>
          <w:rFonts w:ascii="Times New Roman" w:hAnsi="Times New Roman" w:cs="Times New Roman"/>
          <w:sz w:val="24"/>
          <w:szCs w:val="24"/>
        </w:rPr>
        <w:t>”</w:t>
      </w:r>
      <w:r>
        <w:rPr>
          <w:rStyle w:val="jlqj4b"/>
          <w:rFonts w:ascii="Times New Roman" w:hAnsi="Times New Roman" w:cs="Times New Roman"/>
          <w:sz w:val="24"/>
          <w:szCs w:val="24"/>
        </w:rPr>
        <w:t>, które powstają w wyniku chemicznego rozpuszczania</w:t>
      </w:r>
      <w:r w:rsidRPr="00CF7209">
        <w:rPr>
          <w:rStyle w:val="jlqj4b"/>
          <w:rFonts w:ascii="Times New Roman" w:hAnsi="Times New Roman" w:cs="Times New Roman"/>
          <w:sz w:val="24"/>
          <w:szCs w:val="24"/>
        </w:rPr>
        <w:t xml:space="preserve"> </w:t>
      </w:r>
      <w:proofErr w:type="spellStart"/>
      <w:r w:rsidRPr="00CF7209">
        <w:rPr>
          <w:rStyle w:val="jlqj4b"/>
          <w:rFonts w:ascii="Times New Roman" w:hAnsi="Times New Roman" w:cs="Times New Roman"/>
          <w:sz w:val="24"/>
          <w:szCs w:val="24"/>
        </w:rPr>
        <w:t>wierzchołk</w:t>
      </w:r>
      <w:r>
        <w:rPr>
          <w:rStyle w:val="jlqj4b"/>
          <w:rFonts w:ascii="Times New Roman" w:hAnsi="Times New Roman" w:cs="Times New Roman"/>
          <w:sz w:val="24"/>
          <w:szCs w:val="24"/>
        </w:rPr>
        <w:t>ównano</w:t>
      </w:r>
      <w:r w:rsidRPr="00CF7209">
        <w:rPr>
          <w:rStyle w:val="jlqj4b"/>
          <w:rFonts w:ascii="Times New Roman" w:hAnsi="Times New Roman" w:cs="Times New Roman"/>
          <w:sz w:val="24"/>
          <w:szCs w:val="24"/>
        </w:rPr>
        <w:t>rur</w:t>
      </w:r>
      <w:r>
        <w:rPr>
          <w:rStyle w:val="jlqj4b"/>
          <w:rFonts w:ascii="Times New Roman" w:hAnsi="Times New Roman" w:cs="Times New Roman"/>
          <w:sz w:val="24"/>
          <w:szCs w:val="24"/>
        </w:rPr>
        <w:t>ek</w:t>
      </w:r>
      <w:proofErr w:type="spellEnd"/>
      <w:r>
        <w:rPr>
          <w:rStyle w:val="jlqj4b"/>
          <w:rFonts w:ascii="Times New Roman" w:hAnsi="Times New Roman" w:cs="Times New Roman"/>
          <w:sz w:val="24"/>
          <w:szCs w:val="24"/>
        </w:rPr>
        <w:t xml:space="preserve"> TiO</w:t>
      </w:r>
      <w:r w:rsidRPr="00EF2DA7">
        <w:rPr>
          <w:rStyle w:val="jlqj4b"/>
          <w:rFonts w:ascii="Times New Roman" w:hAnsi="Times New Roman" w:cs="Times New Roman"/>
          <w:sz w:val="24"/>
          <w:szCs w:val="24"/>
          <w:vertAlign w:val="subscript"/>
        </w:rPr>
        <w:t>2</w:t>
      </w:r>
      <w:r>
        <w:rPr>
          <w:rFonts w:ascii="Times New Roman" w:hAnsi="Times New Roman" w:cs="Times New Roman"/>
          <w:sz w:val="24"/>
          <w:szCs w:val="24"/>
        </w:rPr>
        <w:t xml:space="preserve"> i załamywania się ich</w:t>
      </w:r>
      <w:r w:rsidRPr="0093234F">
        <w:rPr>
          <w:rFonts w:ascii="Times New Roman" w:hAnsi="Times New Roman" w:cs="Times New Roman"/>
          <w:sz w:val="24"/>
          <w:szCs w:val="24"/>
        </w:rPr>
        <w:t xml:space="preserve"> pocienionych</w:t>
      </w:r>
      <w:r>
        <w:rPr>
          <w:rFonts w:ascii="Times New Roman" w:hAnsi="Times New Roman" w:cs="Times New Roman"/>
          <w:sz w:val="24"/>
          <w:szCs w:val="24"/>
        </w:rPr>
        <w:t xml:space="preserve"> </w:t>
      </w:r>
      <w:proofErr w:type="spellStart"/>
      <w:r>
        <w:rPr>
          <w:rFonts w:ascii="Times New Roman" w:hAnsi="Times New Roman" w:cs="Times New Roman"/>
          <w:sz w:val="24"/>
          <w:szCs w:val="24"/>
        </w:rPr>
        <w:t>ścianek.P</w:t>
      </w:r>
      <w:r w:rsidRPr="00AA13FB">
        <w:rPr>
          <w:rFonts w:ascii="Times New Roman" w:hAnsi="Times New Roman" w:cs="Times New Roman"/>
          <w:sz w:val="24"/>
          <w:szCs w:val="24"/>
        </w:rPr>
        <w:t>onieważ</w:t>
      </w:r>
      <w:proofErr w:type="spellEnd"/>
      <w:r w:rsidRPr="00AA13FB">
        <w:rPr>
          <w:rFonts w:ascii="Times New Roman" w:hAnsi="Times New Roman" w:cs="Times New Roman"/>
          <w:sz w:val="24"/>
          <w:szCs w:val="24"/>
        </w:rPr>
        <w:t xml:space="preserve"> w literaturze nie </w:t>
      </w:r>
      <w:r>
        <w:rPr>
          <w:rFonts w:ascii="Times New Roman" w:hAnsi="Times New Roman" w:cs="Times New Roman"/>
          <w:sz w:val="24"/>
          <w:szCs w:val="24"/>
        </w:rPr>
        <w:t>przedstawiono badań dotyczących</w:t>
      </w:r>
      <w:r w:rsidRPr="00AA13FB">
        <w:rPr>
          <w:rFonts w:ascii="Times New Roman" w:hAnsi="Times New Roman" w:cs="Times New Roman"/>
          <w:sz w:val="24"/>
          <w:szCs w:val="24"/>
        </w:rPr>
        <w:t xml:space="preserve"> wpływu średnicy nanorurek (przy zachowaniu jednakowej </w:t>
      </w:r>
      <w:r>
        <w:rPr>
          <w:rFonts w:ascii="Times New Roman" w:hAnsi="Times New Roman" w:cs="Times New Roman"/>
          <w:sz w:val="24"/>
          <w:szCs w:val="24"/>
        </w:rPr>
        <w:t>wysokości</w:t>
      </w:r>
      <w:r w:rsidRPr="00AA13FB">
        <w:rPr>
          <w:rFonts w:ascii="Times New Roman" w:hAnsi="Times New Roman" w:cs="Times New Roman"/>
          <w:sz w:val="24"/>
          <w:szCs w:val="24"/>
        </w:rPr>
        <w:t xml:space="preserve"> warstwy TNT) na ich właściwości materiałowe i elektrochemiczne</w:t>
      </w:r>
      <w:r>
        <w:rPr>
          <w:rFonts w:ascii="Times New Roman" w:hAnsi="Times New Roman" w:cs="Times New Roman"/>
          <w:sz w:val="24"/>
          <w:szCs w:val="24"/>
        </w:rPr>
        <w:t>, to w badaniach przyjęto stałą ich w</w:t>
      </w:r>
      <w:r w:rsidRPr="00AA13FB">
        <w:rPr>
          <w:rFonts w:ascii="Times New Roman" w:hAnsi="Times New Roman" w:cs="Times New Roman"/>
          <w:sz w:val="24"/>
          <w:szCs w:val="24"/>
        </w:rPr>
        <w:t>ysokoś</w:t>
      </w:r>
      <w:r>
        <w:rPr>
          <w:rFonts w:ascii="Times New Roman" w:hAnsi="Times New Roman" w:cs="Times New Roman"/>
          <w:sz w:val="24"/>
          <w:szCs w:val="24"/>
        </w:rPr>
        <w:t xml:space="preserve">ć, która </w:t>
      </w:r>
      <w:r w:rsidRPr="00AA13FB">
        <w:rPr>
          <w:rFonts w:ascii="Times New Roman" w:hAnsi="Times New Roman" w:cs="Times New Roman"/>
          <w:sz w:val="24"/>
          <w:szCs w:val="24"/>
        </w:rPr>
        <w:t>wynosiła 1000 nm</w:t>
      </w:r>
      <w:r>
        <w:rPr>
          <w:rFonts w:ascii="Times New Roman" w:hAnsi="Times New Roman" w:cs="Times New Roman"/>
          <w:sz w:val="24"/>
          <w:szCs w:val="24"/>
        </w:rPr>
        <w:t>.</w:t>
      </w:r>
    </w:p>
    <w:p w:rsidR="001F2614" w:rsidRPr="006B30D6" w:rsidRDefault="001F2614" w:rsidP="001F2614">
      <w:pPr>
        <w:spacing w:after="0" w:line="360" w:lineRule="auto"/>
        <w:ind w:firstLine="567"/>
        <w:jc w:val="both"/>
        <w:rPr>
          <w:rStyle w:val="jlqj4b"/>
          <w:rFonts w:ascii="Times New Roman" w:eastAsia="Times New Roman" w:hAnsi="Times New Roman" w:cs="Times New Roman"/>
          <w:sz w:val="24"/>
          <w:szCs w:val="24"/>
          <w:lang w:eastAsia="pl-PL"/>
        </w:rPr>
      </w:pPr>
      <w:r>
        <w:rPr>
          <w:rFonts w:ascii="Times New Roman" w:hAnsi="Times New Roman" w:cs="Times New Roman"/>
          <w:sz w:val="24"/>
          <w:szCs w:val="24"/>
        </w:rPr>
        <w:t>Kolejny etap był związany z badaniami nad poprawą właściwości przewodzących TNT poprzez obróbkę termiczną powstającego w procesie anodowania amorficznego TiO</w:t>
      </w:r>
      <w:r w:rsidRPr="00E15C64">
        <w:rPr>
          <w:rFonts w:ascii="Times New Roman" w:hAnsi="Times New Roman" w:cs="Times New Roman"/>
          <w:sz w:val="24"/>
          <w:szCs w:val="24"/>
          <w:vertAlign w:val="subscript"/>
        </w:rPr>
        <w:t>2</w:t>
      </w:r>
      <w:r>
        <w:rPr>
          <w:rFonts w:ascii="Times New Roman" w:hAnsi="Times New Roman" w:cs="Times New Roman"/>
          <w:sz w:val="24"/>
          <w:szCs w:val="24"/>
        </w:rPr>
        <w:t xml:space="preserve"> skutkującą jego przemianą w strukturę krystaliczną. TiO</w:t>
      </w:r>
      <w:r w:rsidRPr="00E15C64">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występuje w trzech odmianach polimorficznych: anatazu, rutylu i brukitu. </w:t>
      </w:r>
      <w:r w:rsidRPr="00AA13FB">
        <w:rPr>
          <w:rFonts w:ascii="Times New Roman" w:hAnsi="Times New Roman" w:cs="Times New Roman"/>
          <w:sz w:val="24"/>
          <w:szCs w:val="24"/>
        </w:rPr>
        <w:t xml:space="preserve">Do </w:t>
      </w:r>
      <w:r>
        <w:rPr>
          <w:rFonts w:ascii="Times New Roman" w:hAnsi="Times New Roman" w:cs="Times New Roman"/>
          <w:sz w:val="24"/>
          <w:szCs w:val="24"/>
        </w:rPr>
        <w:t>modyfikacji</w:t>
      </w:r>
      <w:r w:rsidRPr="00AA13FB">
        <w:rPr>
          <w:rFonts w:ascii="Times New Roman" w:hAnsi="Times New Roman" w:cs="Times New Roman"/>
          <w:sz w:val="24"/>
          <w:szCs w:val="24"/>
        </w:rPr>
        <w:t xml:space="preserve"> termicznej nanorurek TiO</w:t>
      </w:r>
      <w:r w:rsidRPr="00AA13FB">
        <w:rPr>
          <w:rFonts w:ascii="Times New Roman" w:hAnsi="Times New Roman" w:cs="Times New Roman"/>
          <w:sz w:val="24"/>
          <w:szCs w:val="24"/>
          <w:vertAlign w:val="subscript"/>
        </w:rPr>
        <w:t xml:space="preserve">2 </w:t>
      </w:r>
      <w:r w:rsidRPr="00AA13FB">
        <w:rPr>
          <w:rFonts w:ascii="Times New Roman" w:hAnsi="Times New Roman" w:cs="Times New Roman"/>
          <w:sz w:val="24"/>
          <w:szCs w:val="24"/>
        </w:rPr>
        <w:t xml:space="preserve">wybrano atmosferę argonu oraz </w:t>
      </w:r>
      <w:r w:rsidRPr="00380AC3">
        <w:rPr>
          <w:rFonts w:ascii="Times New Roman" w:hAnsi="Times New Roman" w:cs="Times New Roman"/>
          <w:sz w:val="24"/>
          <w:szCs w:val="24"/>
        </w:rPr>
        <w:t>zakres temperatur wyżarzania</w:t>
      </w:r>
      <w:r w:rsidRPr="00420025">
        <w:rPr>
          <w:rFonts w:ascii="Times New Roman" w:hAnsi="Times New Roman" w:cs="Times New Roman"/>
          <w:sz w:val="24"/>
          <w:szCs w:val="24"/>
        </w:rPr>
        <w:t xml:space="preserve"> od</w:t>
      </w:r>
      <w:r w:rsidRPr="00AA13FB">
        <w:rPr>
          <w:rFonts w:ascii="Times New Roman" w:hAnsi="Times New Roman" w:cs="Times New Roman"/>
          <w:sz w:val="24"/>
          <w:szCs w:val="24"/>
        </w:rPr>
        <w:t xml:space="preserve"> 450</w:t>
      </w:r>
      <w:r w:rsidRPr="00D42126">
        <w:rPr>
          <w:rFonts w:ascii="Times New Roman" w:hAnsi="Times New Roman" w:cs="Times New Roman"/>
          <w:sz w:val="24"/>
          <w:szCs w:val="24"/>
        </w:rPr>
        <w:t>°C</w:t>
      </w:r>
      <w:r w:rsidRPr="00AA13FB">
        <w:rPr>
          <w:rFonts w:ascii="Times New Roman" w:hAnsi="Times New Roman" w:cs="Times New Roman"/>
          <w:sz w:val="24"/>
          <w:szCs w:val="24"/>
        </w:rPr>
        <w:t xml:space="preserve"> do 550°C</w:t>
      </w:r>
      <w:r>
        <w:rPr>
          <w:rFonts w:ascii="Times New Roman" w:hAnsi="Times New Roman" w:cs="Times New Roman"/>
          <w:sz w:val="24"/>
          <w:szCs w:val="24"/>
        </w:rPr>
        <w:t>. J</w:t>
      </w:r>
      <w:r w:rsidRPr="00AA13FB">
        <w:rPr>
          <w:rFonts w:ascii="Times New Roman" w:hAnsi="Times New Roman" w:cs="Times New Roman"/>
          <w:sz w:val="24"/>
          <w:szCs w:val="24"/>
        </w:rPr>
        <w:t>ak wykazano w literaturze</w:t>
      </w:r>
      <w:r>
        <w:rPr>
          <w:rFonts w:ascii="Times New Roman" w:hAnsi="Times New Roman" w:cs="Times New Roman"/>
          <w:sz w:val="24"/>
          <w:szCs w:val="24"/>
        </w:rPr>
        <w:t>, warunki te</w:t>
      </w:r>
      <w:r w:rsidRPr="00AA13FB">
        <w:rPr>
          <w:rFonts w:ascii="Times New Roman" w:hAnsi="Times New Roman" w:cs="Times New Roman"/>
          <w:sz w:val="24"/>
          <w:szCs w:val="24"/>
        </w:rPr>
        <w:t xml:space="preserve"> nie powodują zmian morfologii nanorurek, a ponadto prowadzą do uzyskania struktury w przewadze złożonej z </w:t>
      </w:r>
      <w:r w:rsidRPr="00AA13FB">
        <w:rPr>
          <w:rStyle w:val="jlqj4b"/>
          <w:rFonts w:ascii="Times New Roman" w:hAnsi="Times New Roman" w:cs="Times New Roman"/>
          <w:sz w:val="24"/>
          <w:szCs w:val="24"/>
        </w:rPr>
        <w:t>anatazu, który wykazuje najwyższą ruchliwość elektronów</w:t>
      </w:r>
      <w:r>
        <w:rPr>
          <w:rStyle w:val="jlqj4b"/>
          <w:rFonts w:ascii="Times New Roman" w:hAnsi="Times New Roman" w:cs="Times New Roman"/>
          <w:sz w:val="24"/>
          <w:szCs w:val="24"/>
        </w:rPr>
        <w:t xml:space="preserve"> ima </w:t>
      </w:r>
      <w:r w:rsidRPr="00AA13FB">
        <w:rPr>
          <w:rStyle w:val="jlqj4b"/>
          <w:rFonts w:ascii="Times New Roman" w:hAnsi="Times New Roman" w:cs="Times New Roman"/>
          <w:sz w:val="24"/>
          <w:szCs w:val="24"/>
        </w:rPr>
        <w:t xml:space="preserve">lepsze właściwości adsorpcyjne od </w:t>
      </w:r>
      <w:proofErr w:type="spellStart"/>
      <w:r w:rsidRPr="00AA13FB">
        <w:rPr>
          <w:rStyle w:val="jlqj4b"/>
          <w:rFonts w:ascii="Times New Roman" w:hAnsi="Times New Roman" w:cs="Times New Roman"/>
          <w:sz w:val="24"/>
          <w:szCs w:val="24"/>
        </w:rPr>
        <w:t>rutylu</w:t>
      </w:r>
      <w:r w:rsidRPr="00AA13FB">
        <w:rPr>
          <w:rFonts w:ascii="Times New Roman" w:hAnsi="Times New Roman" w:cs="Times New Roman"/>
          <w:sz w:val="24"/>
          <w:szCs w:val="24"/>
        </w:rPr>
        <w:t>.W</w:t>
      </w:r>
      <w:proofErr w:type="spellEnd"/>
      <w:r w:rsidRPr="00AA13FB">
        <w:rPr>
          <w:rFonts w:ascii="Times New Roman" w:hAnsi="Times New Roman" w:cs="Times New Roman"/>
          <w:sz w:val="24"/>
          <w:szCs w:val="24"/>
        </w:rPr>
        <w:t xml:space="preserve"> wyniku badań </w:t>
      </w:r>
      <w:r w:rsidRPr="00AA13FB">
        <w:rPr>
          <w:rFonts w:ascii="Times New Roman" w:eastAsia="Times New Roman" w:hAnsi="Times New Roman" w:cs="Times New Roman"/>
          <w:sz w:val="24"/>
          <w:szCs w:val="24"/>
          <w:lang w:eastAsia="pl-PL"/>
        </w:rPr>
        <w:t xml:space="preserve">ustalono, że TNT o średnicy 50 </w:t>
      </w:r>
      <w:proofErr w:type="spellStart"/>
      <w:r w:rsidRPr="00AA13FB">
        <w:rPr>
          <w:rFonts w:ascii="Times New Roman" w:eastAsia="Times New Roman" w:hAnsi="Times New Roman" w:cs="Times New Roman"/>
          <w:sz w:val="24"/>
          <w:szCs w:val="24"/>
          <w:lang w:eastAsia="pl-PL"/>
        </w:rPr>
        <w:t>nm</w:t>
      </w:r>
      <w:proofErr w:type="spellEnd"/>
      <w:r w:rsidRPr="00AA13FB">
        <w:rPr>
          <w:rFonts w:ascii="Times New Roman" w:eastAsia="Times New Roman" w:hAnsi="Times New Roman" w:cs="Times New Roman"/>
          <w:sz w:val="24"/>
          <w:szCs w:val="24"/>
          <w:lang w:eastAsia="pl-PL"/>
        </w:rPr>
        <w:t xml:space="preserve"> i wysokości 1000 </w:t>
      </w:r>
      <w:proofErr w:type="spellStart"/>
      <w:r w:rsidRPr="00AA13FB">
        <w:rPr>
          <w:rFonts w:ascii="Times New Roman" w:eastAsia="Times New Roman" w:hAnsi="Times New Roman" w:cs="Times New Roman"/>
          <w:sz w:val="24"/>
          <w:szCs w:val="24"/>
          <w:lang w:eastAsia="pl-PL"/>
        </w:rPr>
        <w:t>nm</w:t>
      </w:r>
      <w:proofErr w:type="spellEnd"/>
      <w:r w:rsidRPr="00AA13FB">
        <w:rPr>
          <w:rFonts w:ascii="Times New Roman" w:eastAsia="Times New Roman" w:hAnsi="Times New Roman" w:cs="Times New Roman"/>
          <w:sz w:val="24"/>
          <w:szCs w:val="24"/>
          <w:lang w:eastAsia="pl-PL"/>
        </w:rPr>
        <w:t xml:space="preserve">, wyżarzone w 450°C charakteryzują </w:t>
      </w:r>
      <w:r>
        <w:rPr>
          <w:rFonts w:ascii="Times New Roman" w:eastAsia="Times New Roman" w:hAnsi="Times New Roman" w:cs="Times New Roman"/>
          <w:sz w:val="24"/>
          <w:szCs w:val="24"/>
          <w:lang w:eastAsia="pl-PL"/>
        </w:rPr>
        <w:t xml:space="preserve">się </w:t>
      </w:r>
      <w:proofErr w:type="spellStart"/>
      <w:r>
        <w:rPr>
          <w:rFonts w:ascii="Times New Roman" w:eastAsia="Times New Roman" w:hAnsi="Times New Roman" w:cs="Times New Roman"/>
          <w:sz w:val="24"/>
          <w:szCs w:val="24"/>
          <w:lang w:eastAsia="pl-PL"/>
        </w:rPr>
        <w:t>zwiększon</w:t>
      </w:r>
      <w:r w:rsidRPr="00AA13FB">
        <w:rPr>
          <w:rFonts w:ascii="Times New Roman" w:eastAsia="Times New Roman" w:hAnsi="Times New Roman" w:cs="Times New Roman"/>
          <w:sz w:val="24"/>
          <w:szCs w:val="24"/>
          <w:lang w:eastAsia="pl-PL"/>
        </w:rPr>
        <w:t>ąo</w:t>
      </w:r>
      <w:proofErr w:type="spellEnd"/>
      <w:r w:rsidRPr="00AA13FB">
        <w:rPr>
          <w:rFonts w:ascii="Times New Roman" w:eastAsia="Times New Roman" w:hAnsi="Times New Roman" w:cs="Times New Roman"/>
          <w:sz w:val="24"/>
          <w:szCs w:val="24"/>
          <w:lang w:eastAsia="pl-PL"/>
        </w:rPr>
        <w:t xml:space="preserve"> około 50% przewodnością elektryczną w stosunku do form amorficznych. </w:t>
      </w:r>
      <w:r>
        <w:rPr>
          <w:rFonts w:ascii="Times New Roman" w:eastAsia="Times New Roman" w:hAnsi="Times New Roman" w:cs="Times New Roman"/>
          <w:sz w:val="24"/>
          <w:szCs w:val="24"/>
          <w:lang w:eastAsia="pl-PL"/>
        </w:rPr>
        <w:t xml:space="preserve">Dzięki obróbce termicznej uzyskano zwiększenie </w:t>
      </w:r>
      <w:r>
        <w:rPr>
          <w:rStyle w:val="jlqj4b"/>
          <w:rFonts w:ascii="Times New Roman" w:hAnsi="Times New Roman" w:cs="Times New Roman"/>
          <w:sz w:val="24"/>
          <w:szCs w:val="24"/>
        </w:rPr>
        <w:t>odtwarzalności i powtarzalności wytworzonych elektrod.</w:t>
      </w:r>
    </w:p>
    <w:p w:rsidR="001F2614" w:rsidRPr="00764371" w:rsidRDefault="001F2614" w:rsidP="001F2614">
      <w:pPr>
        <w:spacing w:after="0" w:line="360" w:lineRule="auto"/>
        <w:ind w:firstLine="567"/>
        <w:jc w:val="both"/>
        <w:rPr>
          <w:rStyle w:val="jlqj4b"/>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Ostatnim etapem badań</w:t>
      </w:r>
      <w:r w:rsidRPr="00AA13FB">
        <w:rPr>
          <w:rFonts w:ascii="Times New Roman" w:eastAsia="Times New Roman" w:hAnsi="Times New Roman" w:cs="Times New Roman"/>
          <w:sz w:val="24"/>
          <w:szCs w:val="24"/>
          <w:lang w:eastAsia="pl-PL"/>
        </w:rPr>
        <w:t xml:space="preserve"> był</w:t>
      </w:r>
      <w:r>
        <w:rPr>
          <w:rFonts w:ascii="Times New Roman" w:eastAsia="Times New Roman" w:hAnsi="Times New Roman" w:cs="Times New Roman"/>
          <w:sz w:val="24"/>
          <w:szCs w:val="24"/>
          <w:lang w:eastAsia="pl-PL"/>
        </w:rPr>
        <w:t xml:space="preserve">o </w:t>
      </w:r>
      <w:r w:rsidRPr="00AA13FB">
        <w:rPr>
          <w:rFonts w:ascii="Times New Roman" w:eastAsia="Times New Roman" w:hAnsi="Times New Roman" w:cs="Times New Roman"/>
          <w:sz w:val="24"/>
          <w:szCs w:val="24"/>
          <w:lang w:eastAsia="pl-PL"/>
        </w:rPr>
        <w:t xml:space="preserve">opracowanie metodyki wytwarzania na TNT </w:t>
      </w:r>
      <w:r>
        <w:rPr>
          <w:rFonts w:ascii="Times New Roman" w:eastAsia="Times New Roman" w:hAnsi="Times New Roman" w:cs="Times New Roman"/>
          <w:sz w:val="24"/>
          <w:szCs w:val="24"/>
          <w:lang w:eastAsia="pl-PL"/>
        </w:rPr>
        <w:t>kulistych</w:t>
      </w:r>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niezaglomerowanych</w:t>
      </w:r>
      <w:proofErr w:type="spellEnd"/>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nanocząstek</w:t>
      </w:r>
      <w:proofErr w:type="spellEnd"/>
      <w:r w:rsidRPr="00AA13FB">
        <w:rPr>
          <w:rFonts w:ascii="Times New Roman" w:eastAsia="Times New Roman" w:hAnsi="Times New Roman" w:cs="Times New Roman"/>
          <w:sz w:val="24"/>
          <w:szCs w:val="24"/>
          <w:lang w:eastAsia="pl-PL"/>
        </w:rPr>
        <w:t xml:space="preserve"> srebra</w:t>
      </w:r>
      <w:r>
        <w:rPr>
          <w:rFonts w:ascii="Times New Roman" w:eastAsia="Times New Roman" w:hAnsi="Times New Roman" w:cs="Times New Roman"/>
          <w:sz w:val="24"/>
          <w:szCs w:val="24"/>
          <w:lang w:eastAsia="pl-PL"/>
        </w:rPr>
        <w:t xml:space="preserve"> metodą </w:t>
      </w:r>
      <w:r w:rsidRPr="00AA13FB">
        <w:rPr>
          <w:rFonts w:ascii="Times New Roman" w:hAnsi="Times New Roman" w:cs="Times New Roman"/>
          <w:sz w:val="24"/>
          <w:szCs w:val="24"/>
        </w:rPr>
        <w:t>napylania próżniowego</w:t>
      </w:r>
      <w:r>
        <w:rPr>
          <w:rFonts w:ascii="Times New Roman" w:hAnsi="Times New Roman" w:cs="Times New Roman"/>
          <w:sz w:val="24"/>
          <w:szCs w:val="24"/>
        </w:rPr>
        <w:t xml:space="preserve"> oraz </w:t>
      </w:r>
      <w:r w:rsidRPr="00AA13FB">
        <w:rPr>
          <w:rFonts w:ascii="Times New Roman" w:hAnsi="Times New Roman" w:cs="Times New Roman"/>
          <w:sz w:val="24"/>
          <w:szCs w:val="24"/>
        </w:rPr>
        <w:t>foto-</w:t>
      </w:r>
      <w:r>
        <w:rPr>
          <w:rFonts w:ascii="Times New Roman" w:hAnsi="Times New Roman" w:cs="Times New Roman"/>
          <w:sz w:val="24"/>
          <w:szCs w:val="24"/>
        </w:rPr>
        <w:t xml:space="preserve"> i </w:t>
      </w:r>
      <w:proofErr w:type="spellStart"/>
      <w:r w:rsidRPr="00AA13FB">
        <w:rPr>
          <w:rFonts w:ascii="Times New Roman" w:hAnsi="Times New Roman" w:cs="Times New Roman"/>
          <w:sz w:val="24"/>
          <w:szCs w:val="24"/>
        </w:rPr>
        <w:t>elektroredukcji</w:t>
      </w:r>
      <w:proofErr w:type="spellEnd"/>
      <w:r w:rsidRPr="00AA13FB">
        <w:rPr>
          <w:rFonts w:ascii="Times New Roman" w:hAnsi="Times New Roman" w:cs="Times New Roman"/>
          <w:sz w:val="24"/>
          <w:szCs w:val="24"/>
        </w:rPr>
        <w:t xml:space="preserve"> </w:t>
      </w:r>
      <w:r w:rsidRPr="00AA13FB">
        <w:rPr>
          <w:rFonts w:ascii="Times New Roman" w:eastAsia="Times New Roman" w:hAnsi="Times New Roman" w:cs="Times New Roman"/>
          <w:sz w:val="24"/>
          <w:szCs w:val="24"/>
          <w:lang w:eastAsia="pl-PL"/>
        </w:rPr>
        <w:t xml:space="preserve">bez konieczności użycia </w:t>
      </w:r>
      <w:r>
        <w:rPr>
          <w:rFonts w:ascii="Times New Roman" w:eastAsia="Times New Roman" w:hAnsi="Times New Roman" w:cs="Times New Roman"/>
          <w:sz w:val="24"/>
          <w:szCs w:val="24"/>
          <w:lang w:eastAsia="pl-PL"/>
        </w:rPr>
        <w:t>innych</w:t>
      </w:r>
      <w:r w:rsidRPr="00AA13FB">
        <w:rPr>
          <w:rFonts w:ascii="Times New Roman" w:eastAsia="Times New Roman" w:hAnsi="Times New Roman" w:cs="Times New Roman"/>
          <w:sz w:val="24"/>
          <w:szCs w:val="24"/>
          <w:lang w:eastAsia="pl-PL"/>
        </w:rPr>
        <w:t xml:space="preserve"> substancji </w:t>
      </w:r>
      <w:r>
        <w:rPr>
          <w:rFonts w:ascii="Times New Roman" w:eastAsia="Times New Roman" w:hAnsi="Times New Roman" w:cs="Times New Roman"/>
          <w:sz w:val="24"/>
          <w:szCs w:val="24"/>
          <w:lang w:eastAsia="pl-PL"/>
        </w:rPr>
        <w:t>o</w:t>
      </w:r>
      <w:r w:rsidRPr="00AA13FB">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rócz</w:t>
      </w:r>
      <w:r w:rsidRPr="00AA13FB">
        <w:rPr>
          <w:rFonts w:ascii="Times New Roman" w:eastAsia="Times New Roman" w:hAnsi="Times New Roman" w:cs="Times New Roman"/>
          <w:sz w:val="24"/>
          <w:szCs w:val="24"/>
          <w:lang w:eastAsia="pl-PL"/>
        </w:rPr>
        <w:t xml:space="preserve"> prekursor</w:t>
      </w:r>
      <w:r>
        <w:rPr>
          <w:rFonts w:ascii="Times New Roman" w:eastAsia="Times New Roman" w:hAnsi="Times New Roman" w:cs="Times New Roman"/>
          <w:sz w:val="24"/>
          <w:szCs w:val="24"/>
          <w:lang w:eastAsia="pl-PL"/>
        </w:rPr>
        <w:t>a</w:t>
      </w:r>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AgNPs</w:t>
      </w:r>
      <w:proofErr w:type="spellEnd"/>
      <w:r w:rsidRPr="00AA13FB">
        <w:rPr>
          <w:rFonts w:ascii="Times New Roman" w:hAnsi="Times New Roman" w:cs="Times New Roman"/>
          <w:sz w:val="24"/>
          <w:szCs w:val="24"/>
        </w:rPr>
        <w:t xml:space="preserve">. </w:t>
      </w:r>
      <w:r w:rsidRPr="00AA13FB">
        <w:rPr>
          <w:rFonts w:ascii="Times New Roman" w:eastAsia="Times New Roman" w:hAnsi="Times New Roman" w:cs="Times New Roman"/>
          <w:sz w:val="24"/>
          <w:szCs w:val="24"/>
          <w:lang w:eastAsia="pl-PL"/>
        </w:rPr>
        <w:t xml:space="preserve">Czynnikiem determinującym pokrycie </w:t>
      </w:r>
      <w:proofErr w:type="spellStart"/>
      <w:r w:rsidRPr="00AA13FB">
        <w:rPr>
          <w:rFonts w:ascii="Times New Roman" w:eastAsia="Times New Roman" w:hAnsi="Times New Roman" w:cs="Times New Roman"/>
          <w:sz w:val="24"/>
          <w:szCs w:val="24"/>
          <w:lang w:eastAsia="pl-PL"/>
        </w:rPr>
        <w:t>nanocząstkami</w:t>
      </w:r>
      <w:proofErr w:type="spellEnd"/>
      <w:r>
        <w:rPr>
          <w:rFonts w:ascii="Times New Roman" w:eastAsia="Times New Roman" w:hAnsi="Times New Roman" w:cs="Times New Roman"/>
          <w:sz w:val="24"/>
          <w:szCs w:val="24"/>
          <w:lang w:eastAsia="pl-PL"/>
        </w:rPr>
        <w:t xml:space="preserve"> srebra jest obecność na powierzchni</w:t>
      </w:r>
      <w:r w:rsidRPr="00AA13FB">
        <w:rPr>
          <w:rFonts w:ascii="Times New Roman" w:eastAsia="Times New Roman" w:hAnsi="Times New Roman" w:cs="Times New Roman"/>
          <w:sz w:val="24"/>
          <w:szCs w:val="24"/>
          <w:lang w:eastAsia="pl-PL"/>
        </w:rPr>
        <w:t xml:space="preserve"> nanorur</w:t>
      </w:r>
      <w:r>
        <w:rPr>
          <w:rFonts w:ascii="Times New Roman" w:eastAsia="Times New Roman" w:hAnsi="Times New Roman" w:cs="Times New Roman"/>
          <w:sz w:val="24"/>
          <w:szCs w:val="24"/>
          <w:lang w:eastAsia="pl-PL"/>
        </w:rPr>
        <w:t>ek</w:t>
      </w:r>
      <w:r w:rsidRPr="00AA13FB">
        <w:rPr>
          <w:rFonts w:ascii="Times New Roman" w:eastAsia="Times New Roman" w:hAnsi="Times New Roman" w:cs="Times New Roman"/>
          <w:sz w:val="24"/>
          <w:szCs w:val="24"/>
          <w:lang w:eastAsia="pl-PL"/>
        </w:rPr>
        <w:t xml:space="preserve"> </w:t>
      </w:r>
      <w:proofErr w:type="spellStart"/>
      <w:r w:rsidRPr="00AA13FB">
        <w:rPr>
          <w:rFonts w:ascii="Times New Roman" w:eastAsia="Times New Roman" w:hAnsi="Times New Roman" w:cs="Times New Roman"/>
          <w:sz w:val="24"/>
          <w:szCs w:val="24"/>
          <w:lang w:eastAsia="pl-PL"/>
        </w:rPr>
        <w:t>ditlenku</w:t>
      </w:r>
      <w:proofErr w:type="spellEnd"/>
      <w:r w:rsidRPr="00AA13FB">
        <w:rPr>
          <w:rFonts w:ascii="Times New Roman" w:eastAsia="Times New Roman" w:hAnsi="Times New Roman" w:cs="Times New Roman"/>
          <w:sz w:val="24"/>
          <w:szCs w:val="24"/>
          <w:lang w:eastAsia="pl-PL"/>
        </w:rPr>
        <w:t xml:space="preserve"> tytanu</w:t>
      </w:r>
      <w:r>
        <w:rPr>
          <w:rFonts w:ascii="Times New Roman" w:eastAsia="Times New Roman" w:hAnsi="Times New Roman" w:cs="Times New Roman"/>
          <w:sz w:val="24"/>
          <w:szCs w:val="24"/>
          <w:lang w:eastAsia="pl-PL"/>
        </w:rPr>
        <w:t xml:space="preserve"> wytworzone centra zarodkowania, które zwykle występują na krawędziach nanorurek. Im więcej centrów tym większe upakowanie </w:t>
      </w:r>
      <w:proofErr w:type="spellStart"/>
      <w:r>
        <w:rPr>
          <w:rFonts w:ascii="Times New Roman" w:eastAsia="Times New Roman" w:hAnsi="Times New Roman" w:cs="Times New Roman"/>
          <w:sz w:val="24"/>
          <w:szCs w:val="24"/>
          <w:lang w:eastAsia="pl-PL"/>
        </w:rPr>
        <w:t>AgNPs</w:t>
      </w:r>
      <w:proofErr w:type="spellEnd"/>
      <w:r>
        <w:rPr>
          <w:rFonts w:ascii="Times New Roman" w:eastAsia="Times New Roman" w:hAnsi="Times New Roman" w:cs="Times New Roman"/>
          <w:sz w:val="24"/>
          <w:szCs w:val="24"/>
          <w:lang w:eastAsia="pl-PL"/>
        </w:rPr>
        <w:t xml:space="preserve"> na powierzchni. </w:t>
      </w:r>
      <w:r w:rsidRPr="00380AC3">
        <w:rPr>
          <w:rFonts w:ascii="Times New Roman" w:eastAsia="Times New Roman" w:hAnsi="Times New Roman" w:cs="Times New Roman"/>
          <w:sz w:val="24"/>
          <w:szCs w:val="24"/>
          <w:lang w:eastAsia="pl-PL"/>
        </w:rPr>
        <w:t>Na podstawie wyników XPS (</w:t>
      </w:r>
      <w:r w:rsidRPr="00380AC3">
        <w:rPr>
          <w:rStyle w:val="acopre"/>
          <w:rFonts w:ascii="Times New Roman" w:hAnsi="Times New Roman" w:cs="Times New Roman"/>
          <w:sz w:val="24"/>
          <w:szCs w:val="24"/>
        </w:rPr>
        <w:t>rentgenowska spektrometria fotoelektronów)</w:t>
      </w:r>
      <w:r w:rsidRPr="00380AC3">
        <w:rPr>
          <w:rFonts w:ascii="Times New Roman" w:eastAsia="Times New Roman" w:hAnsi="Times New Roman" w:cs="Times New Roman"/>
          <w:sz w:val="24"/>
          <w:szCs w:val="24"/>
          <w:lang w:eastAsia="pl-PL"/>
        </w:rPr>
        <w:t xml:space="preserve"> zaproponowano</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lastRenderedPageBreak/>
        <w:t>mechanizm procesu</w:t>
      </w:r>
      <w:r>
        <w:rPr>
          <w:rStyle w:val="jlqj4b"/>
          <w:rFonts w:ascii="Times New Roman" w:hAnsi="Times New Roman" w:cs="Times New Roman"/>
          <w:sz w:val="24"/>
          <w:szCs w:val="24"/>
        </w:rPr>
        <w:t xml:space="preserve"> osadzenia </w:t>
      </w:r>
      <w:proofErr w:type="spellStart"/>
      <w:r>
        <w:rPr>
          <w:rStyle w:val="jlqj4b"/>
          <w:rFonts w:ascii="Times New Roman" w:hAnsi="Times New Roman" w:cs="Times New Roman"/>
          <w:sz w:val="24"/>
          <w:szCs w:val="24"/>
        </w:rPr>
        <w:t>nanocząstek</w:t>
      </w:r>
      <w:proofErr w:type="spellEnd"/>
      <w:r>
        <w:rPr>
          <w:rStyle w:val="jlqj4b"/>
          <w:rFonts w:ascii="Times New Roman" w:hAnsi="Times New Roman" w:cs="Times New Roman"/>
          <w:sz w:val="24"/>
          <w:szCs w:val="24"/>
        </w:rPr>
        <w:t xml:space="preserve"> srebra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w którym w wyniku redukcji jonów srebra</w:t>
      </w:r>
      <w:r w:rsidRPr="00380AC3">
        <w:rPr>
          <w:rStyle w:val="jlqj4b"/>
          <w:rFonts w:ascii="Times New Roman" w:hAnsi="Times New Roman" w:cs="Times New Roman"/>
          <w:sz w:val="24"/>
          <w:szCs w:val="24"/>
        </w:rPr>
        <w:t xml:space="preserve"> w pobliżu powierzchni TiO</w:t>
      </w:r>
      <w:r w:rsidRPr="00380AC3">
        <w:rPr>
          <w:rStyle w:val="jlqj4b"/>
          <w:rFonts w:ascii="Times New Roman" w:hAnsi="Times New Roman" w:cs="Times New Roman"/>
          <w:sz w:val="24"/>
          <w:szCs w:val="24"/>
          <w:vertAlign w:val="subscript"/>
        </w:rPr>
        <w:t>2</w:t>
      </w:r>
      <w:r>
        <w:rPr>
          <w:rStyle w:val="jlqj4b"/>
          <w:rFonts w:ascii="Times New Roman" w:hAnsi="Times New Roman" w:cs="Times New Roman"/>
          <w:sz w:val="24"/>
          <w:szCs w:val="24"/>
        </w:rPr>
        <w:t xml:space="preserve">dochodzi </w:t>
      </w:r>
      <w:proofErr w:type="spellStart"/>
      <w:r>
        <w:rPr>
          <w:rStyle w:val="jlqj4b"/>
          <w:rFonts w:ascii="Times New Roman" w:hAnsi="Times New Roman" w:cs="Times New Roman"/>
          <w:sz w:val="24"/>
          <w:szCs w:val="24"/>
        </w:rPr>
        <w:t>doutworzenia</w:t>
      </w:r>
      <w:proofErr w:type="spellEnd"/>
      <w:r w:rsidRPr="00380AC3">
        <w:rPr>
          <w:rStyle w:val="jlqj4b"/>
          <w:rFonts w:ascii="Times New Roman" w:hAnsi="Times New Roman" w:cs="Times New Roman"/>
          <w:sz w:val="24"/>
          <w:szCs w:val="24"/>
        </w:rPr>
        <w:t xml:space="preserve"> wiązania Ti – Ag oraz Ti – O – Ag.</w:t>
      </w:r>
    </w:p>
    <w:p w:rsidR="001F2614" w:rsidRDefault="001F2614" w:rsidP="001F2614">
      <w:pPr>
        <w:spacing w:after="0" w:line="360" w:lineRule="auto"/>
        <w:ind w:firstLine="567"/>
        <w:jc w:val="both"/>
        <w:rPr>
          <w:rFonts w:ascii="Times New Roman" w:hAnsi="Times New Roman" w:cs="Times New Roman"/>
          <w:sz w:val="24"/>
          <w:szCs w:val="24"/>
        </w:rPr>
      </w:pPr>
      <w:r w:rsidRPr="00AA13FB">
        <w:rPr>
          <w:rFonts w:ascii="Times New Roman" w:eastAsia="Times New Roman" w:hAnsi="Times New Roman" w:cs="Times New Roman"/>
          <w:sz w:val="24"/>
          <w:szCs w:val="24"/>
          <w:lang w:eastAsia="pl-PL"/>
        </w:rPr>
        <w:t xml:space="preserve">Poprzez modyfikację parametrów procesu wytwarzania </w:t>
      </w:r>
      <w:proofErr w:type="spellStart"/>
      <w:r w:rsidRPr="00AA13FB">
        <w:rPr>
          <w:rFonts w:ascii="Times New Roman" w:eastAsia="Times New Roman" w:hAnsi="Times New Roman" w:cs="Times New Roman"/>
          <w:sz w:val="24"/>
          <w:szCs w:val="24"/>
          <w:lang w:eastAsia="pl-PL"/>
        </w:rPr>
        <w:t>AgNPs</w:t>
      </w:r>
      <w:proofErr w:type="spellEnd"/>
      <w:r w:rsidRPr="00AA13FB">
        <w:rPr>
          <w:rFonts w:ascii="Times New Roman" w:eastAsia="Times New Roman" w:hAnsi="Times New Roman" w:cs="Times New Roman"/>
          <w:sz w:val="24"/>
          <w:szCs w:val="24"/>
          <w:lang w:eastAsia="pl-PL"/>
        </w:rPr>
        <w:t xml:space="preserve"> otrzymano </w:t>
      </w:r>
      <w:proofErr w:type="spellStart"/>
      <w:r w:rsidRPr="00AA13FB">
        <w:rPr>
          <w:rFonts w:ascii="Times New Roman" w:eastAsia="Times New Roman" w:hAnsi="Times New Roman" w:cs="Times New Roman"/>
          <w:sz w:val="24"/>
          <w:szCs w:val="24"/>
          <w:lang w:eastAsia="pl-PL"/>
        </w:rPr>
        <w:t>nanokompozyty</w:t>
      </w:r>
      <w:proofErr w:type="spellEnd"/>
      <w:r w:rsidRPr="00AA13FB">
        <w:rPr>
          <w:rFonts w:ascii="Times New Roman" w:eastAsia="Times New Roman" w:hAnsi="Times New Roman" w:cs="Times New Roman"/>
          <w:sz w:val="24"/>
          <w:szCs w:val="24"/>
          <w:lang w:eastAsia="pl-PL"/>
        </w:rPr>
        <w:t xml:space="preserve"> o przewodności elektrycznej większej o ok</w:t>
      </w:r>
      <w:r>
        <w:rPr>
          <w:rFonts w:ascii="Times New Roman" w:eastAsia="Times New Roman" w:hAnsi="Times New Roman" w:cs="Times New Roman"/>
          <w:sz w:val="24"/>
          <w:szCs w:val="24"/>
          <w:lang w:eastAsia="pl-PL"/>
        </w:rPr>
        <w:t>oło</w:t>
      </w:r>
      <w:r w:rsidRPr="00AA13FB">
        <w:rPr>
          <w:rFonts w:ascii="Times New Roman" w:eastAsia="Times New Roman" w:hAnsi="Times New Roman" w:cs="Times New Roman"/>
          <w:sz w:val="24"/>
          <w:szCs w:val="24"/>
          <w:lang w:eastAsia="pl-PL"/>
        </w:rPr>
        <w:t xml:space="preserve"> 50% od </w:t>
      </w:r>
      <w:r>
        <w:rPr>
          <w:rFonts w:ascii="Times New Roman" w:eastAsia="Times New Roman" w:hAnsi="Times New Roman" w:cs="Times New Roman"/>
          <w:sz w:val="24"/>
          <w:szCs w:val="24"/>
          <w:lang w:eastAsia="pl-PL"/>
        </w:rPr>
        <w:t>wyżarzonych</w:t>
      </w:r>
      <w:r w:rsidRPr="00AA13FB">
        <w:rPr>
          <w:rFonts w:ascii="Times New Roman" w:eastAsia="Times New Roman" w:hAnsi="Times New Roman" w:cs="Times New Roman"/>
          <w:sz w:val="24"/>
          <w:szCs w:val="24"/>
          <w:lang w:eastAsia="pl-PL"/>
        </w:rPr>
        <w:t xml:space="preserve"> TNT</w:t>
      </w:r>
      <w:r>
        <w:rPr>
          <w:rFonts w:ascii="Times New Roman" w:eastAsia="Times New Roman" w:hAnsi="Times New Roman" w:cs="Times New Roman"/>
          <w:sz w:val="24"/>
          <w:szCs w:val="24"/>
          <w:lang w:eastAsia="pl-PL"/>
        </w:rPr>
        <w:t xml:space="preserve"> bez </w:t>
      </w:r>
      <w:proofErr w:type="spellStart"/>
      <w:r>
        <w:rPr>
          <w:rFonts w:ascii="Times New Roman" w:eastAsia="Times New Roman" w:hAnsi="Times New Roman" w:cs="Times New Roman"/>
          <w:sz w:val="24"/>
          <w:szCs w:val="24"/>
          <w:lang w:eastAsia="pl-PL"/>
        </w:rPr>
        <w:t>nanocząstek</w:t>
      </w:r>
      <w:proofErr w:type="spellEnd"/>
      <w:r>
        <w:rPr>
          <w:rFonts w:ascii="Times New Roman" w:eastAsia="Times New Roman" w:hAnsi="Times New Roman" w:cs="Times New Roman"/>
          <w:sz w:val="24"/>
          <w:szCs w:val="24"/>
          <w:lang w:eastAsia="pl-PL"/>
        </w:rPr>
        <w:t xml:space="preserve"> srebra</w:t>
      </w:r>
      <w:r w:rsidRPr="00AA13FB">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Ponadto</w:t>
      </w:r>
      <w:r w:rsidRPr="00AA13FB">
        <w:rPr>
          <w:rFonts w:ascii="Times New Roman" w:hAnsi="Times New Roman" w:cs="Times New Roman"/>
          <w:sz w:val="24"/>
          <w:szCs w:val="24"/>
        </w:rPr>
        <w:t xml:space="preserve"> badania wykazały udoskonalone właściwości adsorpcyjne kompozytów</w:t>
      </w:r>
      <w:r>
        <w:rPr>
          <w:rFonts w:ascii="Times New Roman" w:hAnsi="Times New Roman" w:cs="Times New Roman"/>
          <w:sz w:val="24"/>
          <w:szCs w:val="24"/>
        </w:rPr>
        <w:t xml:space="preserve"> względem białek.</w:t>
      </w:r>
      <w:r w:rsidRPr="00AA13FB">
        <w:rPr>
          <w:rFonts w:ascii="Times New Roman" w:hAnsi="Times New Roman" w:cs="Times New Roman"/>
          <w:sz w:val="24"/>
          <w:szCs w:val="24"/>
        </w:rPr>
        <w:t xml:space="preserve"> </w:t>
      </w:r>
      <w:proofErr w:type="spellStart"/>
      <w:r w:rsidRPr="00AA13FB">
        <w:rPr>
          <w:rFonts w:ascii="Times New Roman" w:hAnsi="Times New Roman" w:cs="Times New Roman"/>
          <w:sz w:val="24"/>
          <w:szCs w:val="24"/>
        </w:rPr>
        <w:t>AgNPs</w:t>
      </w:r>
      <w:proofErr w:type="spellEnd"/>
      <w:r w:rsidRPr="00AA13FB">
        <w:rPr>
          <w:rFonts w:ascii="Times New Roman" w:hAnsi="Times New Roman" w:cs="Times New Roman"/>
          <w:sz w:val="24"/>
          <w:szCs w:val="24"/>
        </w:rPr>
        <w:t>/TNT umożliwił</w:t>
      </w:r>
      <w:r>
        <w:rPr>
          <w:rFonts w:ascii="Times New Roman" w:hAnsi="Times New Roman" w:cs="Times New Roman"/>
          <w:sz w:val="24"/>
          <w:szCs w:val="24"/>
        </w:rPr>
        <w:t xml:space="preserve"> impedancyjną</w:t>
      </w:r>
      <w:r w:rsidRPr="00AA13FB">
        <w:rPr>
          <w:rFonts w:ascii="Times New Roman" w:hAnsi="Times New Roman" w:cs="Times New Roman"/>
          <w:sz w:val="24"/>
          <w:szCs w:val="24"/>
        </w:rPr>
        <w:t xml:space="preserve"> detekcję </w:t>
      </w:r>
      <w:r>
        <w:rPr>
          <w:rFonts w:ascii="Times New Roman" w:hAnsi="Times New Roman" w:cs="Times New Roman"/>
          <w:sz w:val="24"/>
          <w:szCs w:val="24"/>
        </w:rPr>
        <w:t>modelowego białka HSP70</w:t>
      </w:r>
      <w:r w:rsidRPr="00AA13FB">
        <w:rPr>
          <w:rFonts w:ascii="Times New Roman" w:hAnsi="Times New Roman" w:cs="Times New Roman"/>
          <w:sz w:val="24"/>
          <w:szCs w:val="24"/>
        </w:rPr>
        <w:t xml:space="preserve"> wykazując liniową odpowiedź w zakresie stężeń </w:t>
      </w:r>
      <w:r>
        <w:rPr>
          <w:rFonts w:ascii="Times New Roman" w:hAnsi="Times New Roman" w:cs="Times New Roman"/>
          <w:sz w:val="24"/>
          <w:szCs w:val="24"/>
        </w:rPr>
        <w:t xml:space="preserve">od </w:t>
      </w:r>
      <w:r w:rsidRPr="00AA13FB">
        <w:rPr>
          <w:rFonts w:ascii="Times New Roman" w:hAnsi="Times New Roman" w:cs="Times New Roman"/>
          <w:sz w:val="24"/>
          <w:szCs w:val="24"/>
        </w:rPr>
        <w:t>0,</w:t>
      </w:r>
      <w:r>
        <w:rPr>
          <w:rFonts w:ascii="Times New Roman" w:hAnsi="Times New Roman" w:cs="Times New Roman"/>
          <w:sz w:val="24"/>
          <w:szCs w:val="24"/>
        </w:rPr>
        <w:t xml:space="preserve">48 do </w:t>
      </w:r>
      <w:r w:rsidRPr="00AA13FB">
        <w:rPr>
          <w:rFonts w:ascii="Times New Roman" w:hAnsi="Times New Roman" w:cs="Times New Roman"/>
          <w:sz w:val="24"/>
          <w:szCs w:val="24"/>
        </w:rPr>
        <w:t xml:space="preserve">100 </w:t>
      </w:r>
      <w:proofErr w:type="spellStart"/>
      <w:r w:rsidRPr="00AA13FB">
        <w:rPr>
          <w:rFonts w:ascii="Times New Roman" w:hAnsi="Times New Roman" w:cs="Times New Roman"/>
          <w:sz w:val="24"/>
          <w:szCs w:val="24"/>
        </w:rPr>
        <w:t>ng</w:t>
      </w:r>
      <w:proofErr w:type="spellEnd"/>
      <w:r w:rsidRPr="00AA13FB">
        <w:rPr>
          <w:rFonts w:ascii="Times New Roman" w:hAnsi="Times New Roman" w:cs="Times New Roman"/>
          <w:sz w:val="24"/>
          <w:szCs w:val="24"/>
        </w:rPr>
        <w:t>/</w:t>
      </w:r>
      <w:proofErr w:type="spellStart"/>
      <w:r w:rsidRPr="00AA13FB">
        <w:rPr>
          <w:rFonts w:ascii="Times New Roman" w:hAnsi="Times New Roman" w:cs="Times New Roman"/>
          <w:sz w:val="24"/>
          <w:szCs w:val="24"/>
        </w:rPr>
        <w:t>ml.</w:t>
      </w:r>
      <w:r>
        <w:rPr>
          <w:rFonts w:ascii="Times New Roman" w:eastAsia="Times New Roman" w:hAnsi="Times New Roman" w:cs="Times New Roman"/>
          <w:sz w:val="24"/>
          <w:szCs w:val="24"/>
          <w:lang w:eastAsia="pl-PL"/>
        </w:rPr>
        <w:t>Granica</w:t>
      </w:r>
      <w:proofErr w:type="spellEnd"/>
      <w:r>
        <w:rPr>
          <w:rFonts w:ascii="Times New Roman" w:eastAsia="Times New Roman" w:hAnsi="Times New Roman" w:cs="Times New Roman"/>
          <w:sz w:val="24"/>
          <w:szCs w:val="24"/>
          <w:lang w:eastAsia="pl-PL"/>
        </w:rPr>
        <w:t xml:space="preserve"> oznaczalności opracowanego czujnika wynosiła 1,61 </w:t>
      </w:r>
      <w:proofErr w:type="spellStart"/>
      <w:r>
        <w:rPr>
          <w:rFonts w:ascii="Times New Roman" w:eastAsia="Times New Roman" w:hAnsi="Times New Roman" w:cs="Times New Roman"/>
          <w:sz w:val="24"/>
          <w:szCs w:val="24"/>
          <w:lang w:eastAsia="pl-PL"/>
        </w:rPr>
        <w:t>ng</w:t>
      </w:r>
      <w:proofErr w:type="spellEnd"/>
      <w:r>
        <w:rPr>
          <w:rFonts w:ascii="Times New Roman" w:eastAsia="Times New Roman" w:hAnsi="Times New Roman" w:cs="Times New Roman"/>
          <w:sz w:val="24"/>
          <w:szCs w:val="24"/>
          <w:lang w:eastAsia="pl-PL"/>
        </w:rPr>
        <w:t>/ml, natomiast czułość 18,16 Ω/(</w:t>
      </w:r>
      <w:proofErr w:type="spellStart"/>
      <w:r>
        <w:rPr>
          <w:rFonts w:ascii="Times New Roman" w:eastAsia="Times New Roman" w:hAnsi="Times New Roman" w:cs="Times New Roman"/>
          <w:sz w:val="24"/>
          <w:szCs w:val="24"/>
          <w:lang w:eastAsia="pl-PL"/>
        </w:rPr>
        <w:t>ng</w:t>
      </w:r>
      <w:proofErr w:type="spellEnd"/>
      <w:r>
        <w:rPr>
          <w:rFonts w:ascii="Times New Roman" w:eastAsia="Times New Roman" w:hAnsi="Times New Roman" w:cs="Times New Roman"/>
          <w:sz w:val="24"/>
          <w:szCs w:val="24"/>
          <w:lang w:eastAsia="pl-PL"/>
        </w:rPr>
        <w:t>/ml).</w:t>
      </w:r>
    </w:p>
    <w:p w:rsidR="001F2614" w:rsidRPr="00AA13FB" w:rsidRDefault="001F2614" w:rsidP="001F2614">
      <w:pPr>
        <w:spacing w:after="0" w:line="360" w:lineRule="auto"/>
        <w:ind w:firstLine="567"/>
        <w:jc w:val="both"/>
        <w:rPr>
          <w:rFonts w:ascii="Times New Roman" w:hAnsi="Times New Roman" w:cs="Times New Roman"/>
          <w:sz w:val="24"/>
          <w:szCs w:val="24"/>
        </w:rPr>
      </w:pPr>
    </w:p>
    <w:p w:rsidR="001F2614" w:rsidRDefault="001F2614" w:rsidP="001F2614">
      <w:pPr>
        <w:spacing w:line="360" w:lineRule="auto"/>
        <w:ind w:firstLine="567"/>
        <w:jc w:val="both"/>
        <w:rPr>
          <w:rFonts w:ascii="Times New Roman" w:hAnsi="Times New Roman" w:cs="Times New Roman"/>
          <w:sz w:val="24"/>
          <w:szCs w:val="24"/>
        </w:rPr>
      </w:pPr>
      <w:r w:rsidRPr="00C52ED0">
        <w:rPr>
          <w:rFonts w:ascii="Times New Roman" w:hAnsi="Times New Roman" w:cs="Times New Roman"/>
          <w:b/>
          <w:sz w:val="24"/>
          <w:szCs w:val="24"/>
        </w:rPr>
        <w:t>Słowa kluczowe</w:t>
      </w:r>
      <w:r w:rsidRPr="00C52ED0">
        <w:rPr>
          <w:rFonts w:ascii="Times New Roman" w:hAnsi="Times New Roman" w:cs="Times New Roman"/>
          <w:sz w:val="24"/>
          <w:szCs w:val="24"/>
        </w:rPr>
        <w:t xml:space="preserve">: czujniki elektrochemiczne, elektrochemiczna spektroskopia impedancyjna, </w:t>
      </w:r>
      <w:proofErr w:type="spellStart"/>
      <w:r>
        <w:rPr>
          <w:rFonts w:ascii="Times New Roman" w:hAnsi="Times New Roman" w:cs="Times New Roman"/>
          <w:sz w:val="24"/>
          <w:szCs w:val="24"/>
        </w:rPr>
        <w:t>nano</w:t>
      </w:r>
      <w:r w:rsidRPr="00C52ED0">
        <w:rPr>
          <w:rFonts w:ascii="Times New Roman" w:hAnsi="Times New Roman" w:cs="Times New Roman"/>
          <w:sz w:val="24"/>
          <w:szCs w:val="24"/>
        </w:rPr>
        <w:t>kompozyty</w:t>
      </w:r>
      <w:proofErr w:type="spellEnd"/>
      <w:r w:rsidRPr="00C52ED0">
        <w:rPr>
          <w:rFonts w:ascii="Times New Roman" w:hAnsi="Times New Roman" w:cs="Times New Roman"/>
          <w:sz w:val="24"/>
          <w:szCs w:val="24"/>
        </w:rPr>
        <w:t xml:space="preserve">, </w:t>
      </w:r>
      <w:proofErr w:type="spellStart"/>
      <w:r w:rsidRPr="00C52ED0">
        <w:rPr>
          <w:rFonts w:ascii="Times New Roman" w:hAnsi="Times New Roman" w:cs="Times New Roman"/>
          <w:sz w:val="24"/>
          <w:szCs w:val="24"/>
        </w:rPr>
        <w:t>nanocząstki</w:t>
      </w:r>
      <w:proofErr w:type="spellEnd"/>
      <w:r w:rsidRPr="00C52ED0">
        <w:rPr>
          <w:rFonts w:ascii="Times New Roman" w:hAnsi="Times New Roman" w:cs="Times New Roman"/>
          <w:sz w:val="24"/>
          <w:szCs w:val="24"/>
        </w:rPr>
        <w:t xml:space="preserve"> srebra, nanorurki </w:t>
      </w:r>
      <w:proofErr w:type="spellStart"/>
      <w:r w:rsidRPr="00C52ED0">
        <w:rPr>
          <w:rFonts w:ascii="Times New Roman" w:hAnsi="Times New Roman" w:cs="Times New Roman"/>
          <w:sz w:val="24"/>
          <w:szCs w:val="24"/>
        </w:rPr>
        <w:t>ditlenku</w:t>
      </w:r>
      <w:proofErr w:type="spellEnd"/>
      <w:r w:rsidRPr="00C52ED0">
        <w:rPr>
          <w:rFonts w:ascii="Times New Roman" w:hAnsi="Times New Roman" w:cs="Times New Roman"/>
          <w:sz w:val="24"/>
          <w:szCs w:val="24"/>
        </w:rPr>
        <w:t xml:space="preserve"> tytanu</w:t>
      </w:r>
      <w:bookmarkEnd w:id="1"/>
    </w:p>
    <w:p w:rsidR="001F2614" w:rsidRPr="0036185B" w:rsidRDefault="001F2614" w:rsidP="001F2614">
      <w:pPr>
        <w:spacing w:line="360" w:lineRule="auto"/>
        <w:ind w:firstLine="851"/>
        <w:jc w:val="both"/>
        <w:rPr>
          <w:rFonts w:ascii="Times New Roman" w:hAnsi="Times New Roman" w:cs="Times New Roman"/>
          <w:sz w:val="24"/>
          <w:szCs w:val="24"/>
        </w:rPr>
      </w:pPr>
    </w:p>
    <w:p w:rsidR="001F2614" w:rsidRDefault="001F2614" w:rsidP="001F2614">
      <w:pPr>
        <w:rPr>
          <w:rFonts w:ascii="Times New Roman" w:hAnsi="Times New Roman" w:cs="Times New Roman"/>
          <w:caps/>
          <w:sz w:val="32"/>
          <w:szCs w:val="32"/>
        </w:rPr>
      </w:pPr>
      <w:r>
        <w:rPr>
          <w:rFonts w:ascii="Times New Roman" w:hAnsi="Times New Roman" w:cs="Times New Roman"/>
          <w:caps/>
          <w:sz w:val="32"/>
          <w:szCs w:val="32"/>
        </w:rPr>
        <w:br w:type="page"/>
      </w:r>
    </w:p>
    <w:p w:rsidR="001F2614" w:rsidRDefault="001F2614" w:rsidP="001F2614">
      <w:pPr>
        <w:pStyle w:val="Nagwek1"/>
        <w:rPr>
          <w:sz w:val="24"/>
          <w:szCs w:val="24"/>
        </w:rPr>
      </w:pPr>
      <w:bookmarkStart w:id="2" w:name="_Toc86314475"/>
      <w:r>
        <w:lastRenderedPageBreak/>
        <w:t>SUMMARY</w:t>
      </w:r>
      <w:bookmarkEnd w:id="2"/>
    </w:p>
    <w:p w:rsidR="001F2614" w:rsidRPr="00701470" w:rsidRDefault="001F2614" w:rsidP="001F2614">
      <w:pPr>
        <w:spacing w:after="0" w:line="360" w:lineRule="auto"/>
        <w:ind w:firstLine="567"/>
        <w:jc w:val="both"/>
        <w:rPr>
          <w:rStyle w:val="jlqj4b"/>
          <w:rFonts w:ascii="Times New Roman" w:hAnsi="Times New Roman" w:cs="Times New Roman"/>
          <w:sz w:val="24"/>
          <w:szCs w:val="24"/>
          <w:lang/>
        </w:rPr>
      </w:pPr>
      <w:r w:rsidRPr="00701470">
        <w:rPr>
          <w:rStyle w:val="jlqj4b"/>
          <w:rFonts w:ascii="Times New Roman" w:hAnsi="Times New Roman" w:cs="Times New Roman"/>
          <w:sz w:val="24"/>
          <w:szCs w:val="24"/>
          <w:lang/>
        </w:rPr>
        <w:t xml:space="preserve">Electrochemical sensors are a class of sensors in which a chemical signal is converted into electrical whose value depends on the concentration of the </w:t>
      </w:r>
      <w:proofErr w:type="spellStart"/>
      <w:r w:rsidRPr="00701470">
        <w:rPr>
          <w:rStyle w:val="jlqj4b"/>
          <w:rFonts w:ascii="Times New Roman" w:hAnsi="Times New Roman" w:cs="Times New Roman"/>
          <w:sz w:val="24"/>
          <w:szCs w:val="24"/>
          <w:lang/>
        </w:rPr>
        <w:t>analyte</w:t>
      </w:r>
      <w:proofErr w:type="spellEnd"/>
      <w:r w:rsidRPr="00701470">
        <w:rPr>
          <w:rStyle w:val="jlqj4b"/>
          <w:rFonts w:ascii="Times New Roman" w:hAnsi="Times New Roman" w:cs="Times New Roman"/>
          <w:sz w:val="24"/>
          <w:szCs w:val="24"/>
          <w:lang/>
        </w:rPr>
        <w:t>. Electrochemical sensors are most often used in the manufacturing, chemical, marine, and automotive sectors to monitor production processes, machines, gases, and fuel efficiency, as well as in</w:t>
      </w:r>
      <w:r>
        <w:rPr>
          <w:rStyle w:val="jlqj4b"/>
          <w:rFonts w:ascii="Times New Roman" w:hAnsi="Times New Roman" w:cs="Times New Roman"/>
          <w:sz w:val="24"/>
          <w:szCs w:val="24"/>
          <w:lang w:val="en-US"/>
        </w:rPr>
        <w:t xml:space="preserve">biomedical applications including medical diagnostics, in the frame of which research on new diagnostics and therapies monitoring methods, devices and systems, such as </w:t>
      </w:r>
      <w:r>
        <w:rPr>
          <w:rFonts w:ascii="Times New Roman" w:hAnsi="Times New Roman" w:cs="Times New Roman"/>
          <w:sz w:val="24"/>
          <w:szCs w:val="24"/>
          <w:lang w:val="en-US"/>
        </w:rPr>
        <w:t>point of care</w:t>
      </w:r>
      <w:r>
        <w:rPr>
          <w:rStyle w:val="jlqj4b"/>
          <w:rFonts w:ascii="Times New Roman" w:hAnsi="Times New Roman" w:cs="Times New Roman"/>
          <w:sz w:val="24"/>
          <w:szCs w:val="24"/>
          <w:lang w:val="en-US"/>
        </w:rPr>
        <w:t xml:space="preserve"> systems (POCs) is undertaken</w:t>
      </w:r>
      <w:r w:rsidRPr="00701470">
        <w:rPr>
          <w:rStyle w:val="jlqj4b"/>
          <w:rFonts w:ascii="Times New Roman" w:hAnsi="Times New Roman" w:cs="Times New Roman"/>
          <w:sz w:val="24"/>
          <w:szCs w:val="24"/>
          <w:lang/>
        </w:rPr>
        <w:t xml:space="preserve">.Currently, the development of electrochemical sensors focuses on the search for new materials and the use of innovative material combinations - the production of composite and hybrid materials to improve specific properties of analytical instruments, i.e., sensitivity, selectivity, limit of detection, repeatability, and stability. Therefore, there is an unwavering interest in nanostructures and </w:t>
      </w:r>
      <w:proofErr w:type="spellStart"/>
      <w:r w:rsidRPr="00701470">
        <w:rPr>
          <w:rStyle w:val="jlqj4b"/>
          <w:rFonts w:ascii="Times New Roman" w:hAnsi="Times New Roman" w:cs="Times New Roman"/>
          <w:sz w:val="24"/>
          <w:szCs w:val="24"/>
          <w:lang/>
        </w:rPr>
        <w:t>nanomaterials</w:t>
      </w:r>
      <w:proofErr w:type="spellEnd"/>
      <w:r w:rsidRPr="00701470">
        <w:rPr>
          <w:rStyle w:val="jlqj4b"/>
          <w:rFonts w:ascii="Times New Roman" w:hAnsi="Times New Roman" w:cs="Times New Roman"/>
          <w:sz w:val="24"/>
          <w:szCs w:val="24"/>
          <w:lang/>
        </w:rPr>
        <w:t xml:space="preserve">, which important feature is a high surface-to-volume ratio ensuring the development of the active surface area. An interesting material used in electrochemical sensor systems is titanium dioxide (TNT) </w:t>
      </w:r>
      <w:proofErr w:type="spellStart"/>
      <w:r w:rsidRPr="00701470">
        <w:rPr>
          <w:rStyle w:val="jlqj4b"/>
          <w:rFonts w:ascii="Times New Roman" w:hAnsi="Times New Roman" w:cs="Times New Roman"/>
          <w:sz w:val="24"/>
          <w:szCs w:val="24"/>
          <w:lang/>
        </w:rPr>
        <w:t>nanotubes</w:t>
      </w:r>
      <w:proofErr w:type="spellEnd"/>
      <w:r w:rsidRPr="00701470">
        <w:rPr>
          <w:rStyle w:val="jlqj4b"/>
          <w:rFonts w:ascii="Times New Roman" w:hAnsi="Times New Roman" w:cs="Times New Roman"/>
          <w:sz w:val="24"/>
          <w:szCs w:val="24"/>
          <w:lang/>
        </w:rPr>
        <w:t>, characterized by chemical and thermal stability and resistance, biocompatibility, good electrical conductivity, and the possibility of low costs production</w:t>
      </w:r>
      <w:r>
        <w:rPr>
          <w:rStyle w:val="jlqj4b"/>
          <w:rFonts w:ascii="Times New Roman" w:hAnsi="Times New Roman" w:cs="Times New Roman"/>
          <w:sz w:val="24"/>
          <w:szCs w:val="24"/>
          <w:lang w:val="en-US"/>
        </w:rPr>
        <w:t>and the possibility of and the possibility of choosing the conditions of the manufacturing process depending on the application</w:t>
      </w:r>
      <w:r w:rsidRPr="00701470">
        <w:rPr>
          <w:rStyle w:val="jlqj4b"/>
          <w:rFonts w:ascii="Times New Roman" w:hAnsi="Times New Roman" w:cs="Times New Roman"/>
          <w:sz w:val="24"/>
          <w:szCs w:val="24"/>
          <w:lang/>
        </w:rPr>
        <w:t>.</w:t>
      </w:r>
    </w:p>
    <w:p w:rsidR="001F2614" w:rsidRPr="00701470" w:rsidRDefault="001F2614" w:rsidP="001F2614">
      <w:pPr>
        <w:spacing w:after="0" w:line="360" w:lineRule="auto"/>
        <w:ind w:firstLine="567"/>
        <w:jc w:val="both"/>
        <w:rPr>
          <w:rStyle w:val="jlqj4b"/>
          <w:rFonts w:ascii="Times New Roman" w:hAnsi="Times New Roman" w:cs="Times New Roman"/>
          <w:sz w:val="24"/>
          <w:szCs w:val="24"/>
          <w:lang/>
        </w:rPr>
      </w:pPr>
      <w:r w:rsidRPr="00701470">
        <w:rPr>
          <w:rStyle w:val="jlqj4b"/>
          <w:rFonts w:ascii="Times New Roman" w:hAnsi="Times New Roman" w:cs="Times New Roman"/>
          <w:sz w:val="24"/>
          <w:szCs w:val="24"/>
          <w:lang/>
        </w:rPr>
        <w:t>Although the literature contains a number of studies on the use of TiO</w:t>
      </w:r>
      <w:r w:rsidRPr="00701470">
        <w:rPr>
          <w:rStyle w:val="jlqj4b"/>
          <w:rFonts w:ascii="Times New Roman" w:hAnsi="Times New Roman" w:cs="Times New Roman"/>
          <w:sz w:val="24"/>
          <w:szCs w:val="24"/>
          <w:vertAlign w:val="subscript"/>
          <w:lang/>
        </w:rPr>
        <w:t>2</w:t>
      </w:r>
      <w:r w:rsidRPr="00701470">
        <w:rPr>
          <w:rStyle w:val="jlqj4b"/>
          <w:rFonts w:ascii="Times New Roman" w:hAnsi="Times New Roman" w:cs="Times New Roman"/>
          <w:sz w:val="24"/>
          <w:szCs w:val="24"/>
          <w:lang/>
        </w:rPr>
        <w:t xml:space="preserve"> </w:t>
      </w:r>
      <w:proofErr w:type="spellStart"/>
      <w:r w:rsidRPr="00701470">
        <w:rPr>
          <w:rStyle w:val="jlqj4b"/>
          <w:rFonts w:ascii="Times New Roman" w:hAnsi="Times New Roman" w:cs="Times New Roman"/>
          <w:sz w:val="24"/>
          <w:szCs w:val="24"/>
          <w:lang/>
        </w:rPr>
        <w:t>nanotubes</w:t>
      </w:r>
      <w:proofErr w:type="spellEnd"/>
      <w:r w:rsidRPr="00701470">
        <w:rPr>
          <w:rStyle w:val="jlqj4b"/>
          <w:rFonts w:ascii="Times New Roman" w:hAnsi="Times New Roman" w:cs="Times New Roman"/>
          <w:sz w:val="24"/>
          <w:szCs w:val="24"/>
          <w:lang/>
        </w:rPr>
        <w:t xml:space="preserve"> as substrates for various types of sensors, only a few reports concern their use in this area in combination with silver </w:t>
      </w:r>
      <w:proofErr w:type="spellStart"/>
      <w:r w:rsidRPr="00701470">
        <w:rPr>
          <w:rStyle w:val="jlqj4b"/>
          <w:rFonts w:ascii="Times New Roman" w:hAnsi="Times New Roman" w:cs="Times New Roman"/>
          <w:sz w:val="24"/>
          <w:szCs w:val="24"/>
          <w:lang/>
        </w:rPr>
        <w:t>nanoparticles</w:t>
      </w:r>
      <w:proofErr w:type="spellEnd"/>
      <w:r w:rsidRPr="00701470">
        <w:rPr>
          <w:rStyle w:val="jlqj4b"/>
          <w:rFonts w:ascii="Times New Roman" w:hAnsi="Times New Roman" w:cs="Times New Roman"/>
          <w:sz w:val="24"/>
          <w:szCs w:val="24"/>
          <w:lang/>
        </w:rPr>
        <w:t xml:space="preserve"> (</w:t>
      </w:r>
      <w:proofErr w:type="spellStart"/>
      <w:r w:rsidRPr="00701470">
        <w:rPr>
          <w:rStyle w:val="jlqj4b"/>
          <w:rFonts w:ascii="Times New Roman" w:hAnsi="Times New Roman" w:cs="Times New Roman"/>
          <w:sz w:val="24"/>
          <w:szCs w:val="24"/>
          <w:lang/>
        </w:rPr>
        <w:t>AgNPs</w:t>
      </w:r>
      <w:proofErr w:type="spellEnd"/>
      <w:r w:rsidRPr="00701470">
        <w:rPr>
          <w:rStyle w:val="jlqj4b"/>
          <w:rFonts w:ascii="Times New Roman" w:hAnsi="Times New Roman" w:cs="Times New Roman"/>
          <w:sz w:val="24"/>
          <w:szCs w:val="24"/>
          <w:lang/>
        </w:rPr>
        <w:t xml:space="preserve">). The developed composite electrochemical sensors based on </w:t>
      </w:r>
      <w:proofErr w:type="spellStart"/>
      <w:r w:rsidRPr="00701470">
        <w:rPr>
          <w:rStyle w:val="jlqj4b"/>
          <w:rFonts w:ascii="Times New Roman" w:hAnsi="Times New Roman" w:cs="Times New Roman"/>
          <w:sz w:val="24"/>
          <w:szCs w:val="24"/>
          <w:lang/>
        </w:rPr>
        <w:t>AgNPs</w:t>
      </w:r>
      <w:proofErr w:type="spellEnd"/>
      <w:r w:rsidRPr="00701470">
        <w:rPr>
          <w:rStyle w:val="jlqj4b"/>
          <w:rFonts w:ascii="Times New Roman" w:hAnsi="Times New Roman" w:cs="Times New Roman"/>
          <w:sz w:val="24"/>
          <w:szCs w:val="24"/>
          <w:lang/>
        </w:rPr>
        <w:t xml:space="preserve">/TNT enabled the detection of hydrogen peroxide and glucose. Importantly, this platform has not been used in systems where </w:t>
      </w:r>
      <w:proofErr w:type="spellStart"/>
      <w:r w:rsidRPr="00701470">
        <w:rPr>
          <w:rStyle w:val="jlqj4b"/>
          <w:rFonts w:ascii="Times New Roman" w:hAnsi="Times New Roman" w:cs="Times New Roman"/>
          <w:sz w:val="24"/>
          <w:szCs w:val="24"/>
          <w:lang/>
        </w:rPr>
        <w:t>analyte</w:t>
      </w:r>
      <w:proofErr w:type="spellEnd"/>
      <w:r w:rsidRPr="00701470">
        <w:rPr>
          <w:rStyle w:val="jlqj4b"/>
          <w:rFonts w:ascii="Times New Roman" w:hAnsi="Times New Roman" w:cs="Times New Roman"/>
          <w:sz w:val="24"/>
          <w:szCs w:val="24"/>
          <w:lang/>
        </w:rPr>
        <w:t xml:space="preserve"> detection is based on antibody-antigen interaction. Therefore, studies were carried out to confirm the possibility of using this </w:t>
      </w:r>
      <w:proofErr w:type="spellStart"/>
      <w:r w:rsidRPr="00701470">
        <w:rPr>
          <w:rStyle w:val="jlqj4b"/>
          <w:rFonts w:ascii="Times New Roman" w:hAnsi="Times New Roman" w:cs="Times New Roman"/>
          <w:sz w:val="24"/>
          <w:szCs w:val="24"/>
          <w:lang/>
        </w:rPr>
        <w:t>AgNPs</w:t>
      </w:r>
      <w:proofErr w:type="spellEnd"/>
      <w:r w:rsidRPr="00701470">
        <w:rPr>
          <w:rStyle w:val="jlqj4b"/>
          <w:rFonts w:ascii="Times New Roman" w:hAnsi="Times New Roman" w:cs="Times New Roman"/>
          <w:sz w:val="24"/>
          <w:szCs w:val="24"/>
          <w:lang/>
        </w:rPr>
        <w:t xml:space="preserve">/TNT </w:t>
      </w:r>
      <w:proofErr w:type="spellStart"/>
      <w:r w:rsidRPr="00701470">
        <w:rPr>
          <w:rStyle w:val="jlqj4b"/>
          <w:rFonts w:ascii="Times New Roman" w:hAnsi="Times New Roman" w:cs="Times New Roman"/>
          <w:sz w:val="24"/>
          <w:szCs w:val="24"/>
          <w:lang/>
        </w:rPr>
        <w:t>nanocomposite</w:t>
      </w:r>
      <w:proofErr w:type="spellEnd"/>
      <w:r w:rsidRPr="00701470">
        <w:rPr>
          <w:rStyle w:val="jlqj4b"/>
          <w:rFonts w:ascii="Times New Roman" w:hAnsi="Times New Roman" w:cs="Times New Roman"/>
          <w:sz w:val="24"/>
          <w:szCs w:val="24"/>
          <w:lang/>
        </w:rPr>
        <w:t xml:space="preserve"> in such systems. Based on literature studies, it was also found that there are no methods of producing spherical, well-dispersed, non-agglomerated silver </w:t>
      </w:r>
      <w:proofErr w:type="spellStart"/>
      <w:r w:rsidRPr="00701470">
        <w:rPr>
          <w:rStyle w:val="jlqj4b"/>
          <w:rFonts w:ascii="Times New Roman" w:hAnsi="Times New Roman" w:cs="Times New Roman"/>
          <w:sz w:val="24"/>
          <w:szCs w:val="24"/>
          <w:lang/>
        </w:rPr>
        <w:t>nanoparticles</w:t>
      </w:r>
      <w:proofErr w:type="spellEnd"/>
      <w:r w:rsidRPr="00701470">
        <w:rPr>
          <w:rStyle w:val="jlqj4b"/>
          <w:rFonts w:ascii="Times New Roman" w:hAnsi="Times New Roman" w:cs="Times New Roman"/>
          <w:sz w:val="24"/>
          <w:szCs w:val="24"/>
          <w:lang/>
        </w:rPr>
        <w:t xml:space="preserve"> of high purity on TNT substrates using fast one-step processes. Instead, the procedures proposed in the literature resulted in obtaining </w:t>
      </w:r>
      <w:proofErr w:type="spellStart"/>
      <w:r w:rsidRPr="00701470">
        <w:rPr>
          <w:rStyle w:val="jlqj4b"/>
          <w:rFonts w:ascii="Times New Roman" w:hAnsi="Times New Roman" w:cs="Times New Roman"/>
          <w:sz w:val="24"/>
          <w:szCs w:val="24"/>
          <w:lang/>
        </w:rPr>
        <w:t>nanosilver</w:t>
      </w:r>
      <w:proofErr w:type="spellEnd"/>
      <w:r w:rsidRPr="00701470">
        <w:rPr>
          <w:rStyle w:val="jlqj4b"/>
          <w:rFonts w:ascii="Times New Roman" w:hAnsi="Times New Roman" w:cs="Times New Roman"/>
          <w:sz w:val="24"/>
          <w:szCs w:val="24"/>
          <w:lang/>
        </w:rPr>
        <w:t xml:space="preserve"> on TiO</w:t>
      </w:r>
      <w:r w:rsidRPr="00701470">
        <w:rPr>
          <w:rStyle w:val="jlqj4b"/>
          <w:rFonts w:ascii="Times New Roman" w:hAnsi="Times New Roman" w:cs="Times New Roman"/>
          <w:sz w:val="24"/>
          <w:szCs w:val="24"/>
          <w:vertAlign w:val="subscript"/>
          <w:lang/>
        </w:rPr>
        <w:t>2</w:t>
      </w:r>
      <w:r w:rsidRPr="00701470">
        <w:rPr>
          <w:rStyle w:val="jlqj4b"/>
          <w:rFonts w:ascii="Times New Roman" w:hAnsi="Times New Roman" w:cs="Times New Roman"/>
          <w:sz w:val="24"/>
          <w:szCs w:val="24"/>
          <w:lang/>
        </w:rPr>
        <w:t xml:space="preserve"> </w:t>
      </w:r>
      <w:proofErr w:type="spellStart"/>
      <w:r w:rsidRPr="00701470">
        <w:rPr>
          <w:rStyle w:val="jlqj4b"/>
          <w:rFonts w:ascii="Times New Roman" w:hAnsi="Times New Roman" w:cs="Times New Roman"/>
          <w:sz w:val="24"/>
          <w:szCs w:val="24"/>
          <w:lang/>
        </w:rPr>
        <w:t>nanotubes</w:t>
      </w:r>
      <w:proofErr w:type="spellEnd"/>
      <w:r w:rsidRPr="00701470">
        <w:rPr>
          <w:rStyle w:val="jlqj4b"/>
          <w:rFonts w:ascii="Times New Roman" w:hAnsi="Times New Roman" w:cs="Times New Roman"/>
          <w:sz w:val="24"/>
          <w:szCs w:val="24"/>
          <w:lang/>
        </w:rPr>
        <w:t xml:space="preserve"> in the form of </w:t>
      </w:r>
      <w:proofErr w:type="spellStart"/>
      <w:r w:rsidRPr="00701470">
        <w:rPr>
          <w:rStyle w:val="jlqj4b"/>
          <w:rFonts w:ascii="Times New Roman" w:hAnsi="Times New Roman" w:cs="Times New Roman"/>
          <w:sz w:val="24"/>
          <w:szCs w:val="24"/>
          <w:lang/>
        </w:rPr>
        <w:t>nanowires</w:t>
      </w:r>
      <w:proofErr w:type="spellEnd"/>
      <w:r w:rsidRPr="00701470">
        <w:rPr>
          <w:rStyle w:val="jlqj4b"/>
          <w:rFonts w:ascii="Times New Roman" w:hAnsi="Times New Roman" w:cs="Times New Roman"/>
          <w:sz w:val="24"/>
          <w:szCs w:val="24"/>
          <w:lang/>
        </w:rPr>
        <w:t xml:space="preserve">, </w:t>
      </w:r>
      <w:proofErr w:type="spellStart"/>
      <w:r w:rsidRPr="00701470">
        <w:rPr>
          <w:rStyle w:val="jlqj4b"/>
          <w:rFonts w:ascii="Times New Roman" w:hAnsi="Times New Roman" w:cs="Times New Roman"/>
          <w:sz w:val="24"/>
          <w:szCs w:val="24"/>
          <w:lang/>
        </w:rPr>
        <w:t>nanodendrites</w:t>
      </w:r>
      <w:proofErr w:type="spellEnd"/>
      <w:r w:rsidRPr="00701470">
        <w:rPr>
          <w:rStyle w:val="jlqj4b"/>
          <w:rFonts w:ascii="Times New Roman" w:hAnsi="Times New Roman" w:cs="Times New Roman"/>
          <w:sz w:val="24"/>
          <w:szCs w:val="24"/>
          <w:lang/>
        </w:rPr>
        <w:t xml:space="preserve">, or fractal nanostructures with various levels of complexity (agglomerates) and often with very heterogeneous, uneven, and chaotic dispersion. Moreover, these methods often required reducing, stabilizing, and other agents, the addition of which contaminated the </w:t>
      </w:r>
      <w:proofErr w:type="spellStart"/>
      <w:r w:rsidRPr="00701470">
        <w:rPr>
          <w:rStyle w:val="jlqj4b"/>
          <w:rFonts w:ascii="Times New Roman" w:hAnsi="Times New Roman" w:cs="Times New Roman"/>
          <w:sz w:val="24"/>
          <w:szCs w:val="24"/>
          <w:lang/>
        </w:rPr>
        <w:t>nanoparticles</w:t>
      </w:r>
      <w:proofErr w:type="spellEnd"/>
      <w:r w:rsidRPr="00701470">
        <w:rPr>
          <w:rStyle w:val="jlqj4b"/>
          <w:rFonts w:ascii="Times New Roman" w:hAnsi="Times New Roman" w:cs="Times New Roman"/>
          <w:sz w:val="24"/>
          <w:szCs w:val="24"/>
          <w:lang/>
        </w:rPr>
        <w:t xml:space="preserve">. Suppose composite is used as the sensor substrate. In that case, the formation of agglomerates should be avoided as their presence may block the channels of the </w:t>
      </w:r>
      <w:proofErr w:type="spellStart"/>
      <w:r w:rsidRPr="00701470">
        <w:rPr>
          <w:rStyle w:val="jlqj4b"/>
          <w:rFonts w:ascii="Times New Roman" w:hAnsi="Times New Roman" w:cs="Times New Roman"/>
          <w:sz w:val="24"/>
          <w:szCs w:val="24"/>
          <w:lang/>
        </w:rPr>
        <w:t>nanotubes</w:t>
      </w:r>
      <w:proofErr w:type="spellEnd"/>
      <w:r w:rsidRPr="00701470">
        <w:rPr>
          <w:rStyle w:val="jlqj4b"/>
          <w:rFonts w:ascii="Times New Roman" w:hAnsi="Times New Roman" w:cs="Times New Roman"/>
          <w:sz w:val="24"/>
          <w:szCs w:val="24"/>
          <w:lang/>
        </w:rPr>
        <w:t xml:space="preserve">, resulting in a reduction of the specific </w:t>
      </w:r>
      <w:r w:rsidRPr="00701470">
        <w:rPr>
          <w:rStyle w:val="jlqj4b"/>
          <w:rFonts w:ascii="Times New Roman" w:hAnsi="Times New Roman" w:cs="Times New Roman"/>
          <w:sz w:val="24"/>
          <w:szCs w:val="24"/>
          <w:lang/>
        </w:rPr>
        <w:lastRenderedPageBreak/>
        <w:t xml:space="preserve">surface area. On the other hand, the presence of impurities (compounds remaining after the </w:t>
      </w:r>
      <w:proofErr w:type="spellStart"/>
      <w:r w:rsidRPr="00701470">
        <w:rPr>
          <w:rStyle w:val="jlqj4b"/>
          <w:rFonts w:ascii="Times New Roman" w:hAnsi="Times New Roman" w:cs="Times New Roman"/>
          <w:sz w:val="24"/>
          <w:szCs w:val="24"/>
          <w:lang/>
        </w:rPr>
        <w:t>AgNPs</w:t>
      </w:r>
      <w:proofErr w:type="spellEnd"/>
      <w:r w:rsidRPr="00701470">
        <w:rPr>
          <w:rStyle w:val="jlqj4b"/>
          <w:rFonts w:ascii="Times New Roman" w:hAnsi="Times New Roman" w:cs="Times New Roman"/>
          <w:sz w:val="24"/>
          <w:szCs w:val="24"/>
          <w:lang/>
        </w:rPr>
        <w:t xml:space="preserve"> production process) often adversely affects the properties of </w:t>
      </w:r>
      <w:proofErr w:type="spellStart"/>
      <w:r w:rsidRPr="00701470">
        <w:rPr>
          <w:rStyle w:val="jlqj4b"/>
          <w:rFonts w:ascii="Times New Roman" w:hAnsi="Times New Roman" w:cs="Times New Roman"/>
          <w:sz w:val="24"/>
          <w:szCs w:val="24"/>
          <w:lang/>
        </w:rPr>
        <w:t>nanomaterials</w:t>
      </w:r>
      <w:proofErr w:type="spellEnd"/>
      <w:r w:rsidRPr="00701470">
        <w:rPr>
          <w:rStyle w:val="jlqj4b"/>
          <w:rFonts w:ascii="Times New Roman" w:hAnsi="Times New Roman" w:cs="Times New Roman"/>
          <w:sz w:val="24"/>
          <w:szCs w:val="24"/>
          <w:lang/>
        </w:rPr>
        <w:t>.</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 xml:space="preserve">Therefore, the aim of the doctoral dissertation was to produce a composite electrochemical sensor substrate based on titanium dioxide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and spherical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 using a fast, one-step, direct synthesis without the need to use auxiliary substances in addition to the silver </w:t>
      </w:r>
      <w:proofErr w:type="spellStart"/>
      <w:r w:rsidRPr="00701470">
        <w:rPr>
          <w:rFonts w:ascii="Times New Roman" w:hAnsi="Times New Roman" w:cs="Times New Roman"/>
          <w:sz w:val="24"/>
          <w:szCs w:val="24"/>
          <w:lang/>
        </w:rPr>
        <w:t>nanoparticle</w:t>
      </w:r>
      <w:proofErr w:type="spellEnd"/>
      <w:r w:rsidRPr="00701470">
        <w:rPr>
          <w:rFonts w:ascii="Times New Roman" w:hAnsi="Times New Roman" w:cs="Times New Roman"/>
          <w:sz w:val="24"/>
          <w:szCs w:val="24"/>
          <w:lang/>
        </w:rPr>
        <w:t xml:space="preserve"> precursor.</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The following research theses were presented:</w:t>
      </w:r>
    </w:p>
    <w:p w:rsidR="001F2614" w:rsidRPr="003202E8" w:rsidRDefault="001F2614" w:rsidP="001F2614">
      <w:pPr>
        <w:pStyle w:val="Akapitzlist"/>
        <w:numPr>
          <w:ilvl w:val="0"/>
          <w:numId w:val="3"/>
        </w:numPr>
        <w:spacing w:after="0" w:line="360" w:lineRule="auto"/>
        <w:jc w:val="both"/>
        <w:rPr>
          <w:rFonts w:ascii="Times New Roman" w:hAnsi="Times New Roman" w:cs="Times New Roman"/>
          <w:b/>
          <w:bCs/>
          <w:sz w:val="24"/>
          <w:szCs w:val="24"/>
          <w:lang/>
        </w:rPr>
      </w:pPr>
      <w:r w:rsidRPr="003202E8">
        <w:rPr>
          <w:rFonts w:ascii="Times New Roman" w:hAnsi="Times New Roman" w:cs="Times New Roman"/>
          <w:b/>
          <w:bCs/>
          <w:sz w:val="24"/>
          <w:szCs w:val="24"/>
          <w:lang/>
        </w:rPr>
        <w:t xml:space="preserve">it is possible to produce spherical silver </w:t>
      </w:r>
      <w:proofErr w:type="spellStart"/>
      <w:r w:rsidRPr="003202E8">
        <w:rPr>
          <w:rFonts w:ascii="Times New Roman" w:hAnsi="Times New Roman" w:cs="Times New Roman"/>
          <w:b/>
          <w:bCs/>
          <w:sz w:val="24"/>
          <w:szCs w:val="24"/>
          <w:lang/>
        </w:rPr>
        <w:t>nanoparticles</w:t>
      </w:r>
      <w:proofErr w:type="spellEnd"/>
      <w:r w:rsidRPr="003202E8">
        <w:rPr>
          <w:rFonts w:ascii="Times New Roman" w:hAnsi="Times New Roman" w:cs="Times New Roman"/>
          <w:b/>
          <w:bCs/>
          <w:sz w:val="24"/>
          <w:szCs w:val="24"/>
          <w:lang/>
        </w:rPr>
        <w:t xml:space="preserve"> on titanium dioxide </w:t>
      </w:r>
      <w:proofErr w:type="spellStart"/>
      <w:r w:rsidRPr="003202E8">
        <w:rPr>
          <w:rFonts w:ascii="Times New Roman" w:hAnsi="Times New Roman" w:cs="Times New Roman"/>
          <w:b/>
          <w:bCs/>
          <w:sz w:val="24"/>
          <w:szCs w:val="24"/>
          <w:lang/>
        </w:rPr>
        <w:t>nanotubes</w:t>
      </w:r>
      <w:proofErr w:type="spellEnd"/>
      <w:r w:rsidRPr="003202E8">
        <w:rPr>
          <w:rFonts w:ascii="Times New Roman" w:hAnsi="Times New Roman" w:cs="Times New Roman"/>
          <w:b/>
          <w:bCs/>
          <w:sz w:val="24"/>
          <w:szCs w:val="24"/>
          <w:lang/>
        </w:rPr>
        <w:t xml:space="preserve"> in a one-step synthesis process without the need to use other factors apart from the </w:t>
      </w:r>
      <w:proofErr w:type="spellStart"/>
      <w:r w:rsidRPr="003202E8">
        <w:rPr>
          <w:rFonts w:ascii="Times New Roman" w:hAnsi="Times New Roman" w:cs="Times New Roman"/>
          <w:b/>
          <w:bCs/>
          <w:sz w:val="24"/>
          <w:szCs w:val="24"/>
          <w:lang/>
        </w:rPr>
        <w:t>AgNPs</w:t>
      </w:r>
      <w:proofErr w:type="spellEnd"/>
      <w:r w:rsidRPr="003202E8">
        <w:rPr>
          <w:rFonts w:ascii="Times New Roman" w:hAnsi="Times New Roman" w:cs="Times New Roman"/>
          <w:b/>
          <w:bCs/>
          <w:sz w:val="24"/>
          <w:szCs w:val="24"/>
          <w:lang/>
        </w:rPr>
        <w:t xml:space="preserve"> precursor,</w:t>
      </w:r>
    </w:p>
    <w:p w:rsidR="001F2614" w:rsidRPr="003202E8" w:rsidRDefault="001F2614" w:rsidP="001F2614">
      <w:pPr>
        <w:pStyle w:val="Akapitzlist"/>
        <w:numPr>
          <w:ilvl w:val="0"/>
          <w:numId w:val="3"/>
        </w:numPr>
        <w:spacing w:after="0" w:line="360" w:lineRule="auto"/>
        <w:jc w:val="both"/>
        <w:rPr>
          <w:rFonts w:ascii="Times New Roman" w:hAnsi="Times New Roman" w:cs="Times New Roman"/>
          <w:b/>
          <w:bCs/>
          <w:sz w:val="24"/>
          <w:szCs w:val="24"/>
          <w:lang/>
        </w:rPr>
      </w:pPr>
      <w:r w:rsidRPr="003202E8">
        <w:rPr>
          <w:rFonts w:ascii="Times New Roman" w:hAnsi="Times New Roman" w:cs="Times New Roman"/>
          <w:b/>
          <w:bCs/>
          <w:sz w:val="24"/>
          <w:szCs w:val="24"/>
          <w:lang/>
        </w:rPr>
        <w:t xml:space="preserve">it is possible to improve titanium dioxide </w:t>
      </w:r>
      <w:proofErr w:type="spellStart"/>
      <w:r w:rsidRPr="003202E8">
        <w:rPr>
          <w:rFonts w:ascii="Times New Roman" w:hAnsi="Times New Roman" w:cs="Times New Roman"/>
          <w:b/>
          <w:bCs/>
          <w:sz w:val="24"/>
          <w:szCs w:val="24"/>
          <w:lang/>
        </w:rPr>
        <w:t>nanotubes</w:t>
      </w:r>
      <w:proofErr w:type="spellEnd"/>
      <w:r w:rsidRPr="003202E8">
        <w:rPr>
          <w:rFonts w:ascii="Times New Roman" w:hAnsi="Times New Roman" w:cs="Times New Roman"/>
          <w:b/>
          <w:bCs/>
          <w:sz w:val="24"/>
          <w:szCs w:val="24"/>
          <w:lang/>
        </w:rPr>
        <w:t xml:space="preserve">' electrical conductivity and adsorption properties by modifying them with silver </w:t>
      </w:r>
      <w:proofErr w:type="spellStart"/>
      <w:r w:rsidRPr="003202E8">
        <w:rPr>
          <w:rFonts w:ascii="Times New Roman" w:hAnsi="Times New Roman" w:cs="Times New Roman"/>
          <w:b/>
          <w:bCs/>
          <w:sz w:val="24"/>
          <w:szCs w:val="24"/>
          <w:lang/>
        </w:rPr>
        <w:t>nanoparticles</w:t>
      </w:r>
      <w:proofErr w:type="spellEnd"/>
      <w:r w:rsidRPr="003202E8">
        <w:rPr>
          <w:rFonts w:ascii="Times New Roman" w:hAnsi="Times New Roman" w:cs="Times New Roman"/>
          <w:b/>
          <w:bCs/>
          <w:sz w:val="24"/>
          <w:szCs w:val="24"/>
          <w:lang/>
        </w:rPr>
        <w:t>,</w:t>
      </w:r>
    </w:p>
    <w:p w:rsidR="001F2614" w:rsidRPr="003202E8" w:rsidRDefault="001F2614" w:rsidP="001F2614">
      <w:pPr>
        <w:pStyle w:val="Akapitzlist"/>
        <w:numPr>
          <w:ilvl w:val="0"/>
          <w:numId w:val="3"/>
        </w:numPr>
        <w:spacing w:after="0" w:line="360" w:lineRule="auto"/>
        <w:jc w:val="both"/>
        <w:rPr>
          <w:rFonts w:ascii="Times New Roman" w:hAnsi="Times New Roman" w:cs="Times New Roman"/>
          <w:b/>
          <w:bCs/>
          <w:sz w:val="24"/>
          <w:szCs w:val="24"/>
          <w:lang/>
        </w:rPr>
      </w:pPr>
      <w:r w:rsidRPr="003202E8">
        <w:rPr>
          <w:rFonts w:ascii="Times New Roman" w:hAnsi="Times New Roman" w:cs="Times New Roman"/>
          <w:b/>
          <w:bCs/>
          <w:sz w:val="24"/>
          <w:szCs w:val="24"/>
          <w:lang/>
        </w:rPr>
        <w:t xml:space="preserve">produced </w:t>
      </w:r>
      <w:proofErr w:type="spellStart"/>
      <w:r w:rsidRPr="003202E8">
        <w:rPr>
          <w:rFonts w:ascii="Times New Roman" w:hAnsi="Times New Roman" w:cs="Times New Roman"/>
          <w:b/>
          <w:bCs/>
          <w:sz w:val="24"/>
          <w:szCs w:val="24"/>
          <w:lang/>
        </w:rPr>
        <w:t>AgNPs</w:t>
      </w:r>
      <w:proofErr w:type="spellEnd"/>
      <w:r w:rsidRPr="003202E8">
        <w:rPr>
          <w:rFonts w:ascii="Times New Roman" w:hAnsi="Times New Roman" w:cs="Times New Roman"/>
          <w:b/>
          <w:bCs/>
          <w:sz w:val="24"/>
          <w:szCs w:val="24"/>
          <w:lang/>
        </w:rPr>
        <w:t>/TNT composites can be used as platforms for electrochemical sensors.</w:t>
      </w:r>
    </w:p>
    <w:p w:rsidR="001F2614" w:rsidRPr="00701470" w:rsidRDefault="001F2614" w:rsidP="001F2614">
      <w:pPr>
        <w:spacing w:after="0" w:line="360" w:lineRule="auto"/>
        <w:ind w:left="708"/>
        <w:jc w:val="both"/>
        <w:rPr>
          <w:rFonts w:ascii="Times New Roman" w:hAnsi="Times New Roman" w:cs="Times New Roman"/>
          <w:sz w:val="24"/>
          <w:szCs w:val="24"/>
          <w:lang/>
        </w:rPr>
      </w:pPr>
      <w:r w:rsidRPr="00701470">
        <w:rPr>
          <w:rFonts w:ascii="Times New Roman" w:hAnsi="Times New Roman" w:cs="Times New Roman"/>
          <w:sz w:val="24"/>
          <w:szCs w:val="24"/>
          <w:lang/>
        </w:rPr>
        <w:t>The following studies were carried out to develop methods of:</w:t>
      </w:r>
    </w:p>
    <w:p w:rsidR="001F2614" w:rsidRPr="00701470" w:rsidRDefault="001F2614" w:rsidP="001F2614">
      <w:pPr>
        <w:pStyle w:val="Akapitzlist"/>
        <w:numPr>
          <w:ilvl w:val="0"/>
          <w:numId w:val="4"/>
        </w:numPr>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manufacturing</w:t>
      </w:r>
      <w:r w:rsidRPr="00701470">
        <w:rPr>
          <w:rFonts w:ascii="Times New Roman" w:hAnsi="Times New Roman" w:cs="Times New Roman"/>
          <w:sz w:val="24"/>
          <w:szCs w:val="24"/>
          <w:lang/>
        </w:rPr>
        <w:t xml:space="preserve"> of the sensor platform, i.e.,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on a titanium foil,</w:t>
      </w:r>
    </w:p>
    <w:p w:rsidR="001F2614" w:rsidRPr="00701470" w:rsidRDefault="001F2614" w:rsidP="001F2614">
      <w:pPr>
        <w:pStyle w:val="Akapitzlist"/>
        <w:numPr>
          <w:ilvl w:val="0"/>
          <w:numId w:val="4"/>
        </w:numPr>
        <w:spacing w:after="0" w:line="360" w:lineRule="auto"/>
        <w:jc w:val="both"/>
        <w:rPr>
          <w:rFonts w:ascii="Times New Roman" w:hAnsi="Times New Roman" w:cs="Times New Roman"/>
          <w:sz w:val="24"/>
          <w:szCs w:val="24"/>
          <w:lang/>
        </w:rPr>
      </w:pPr>
      <w:r w:rsidRPr="00701470">
        <w:rPr>
          <w:rFonts w:ascii="Times New Roman" w:hAnsi="Times New Roman" w:cs="Times New Roman"/>
          <w:sz w:val="24"/>
          <w:szCs w:val="24"/>
          <w:lang/>
        </w:rPr>
        <w:t>thermal modification of TNT - to determine the influence of the annealing temperature on the material and electrochemical properties of TNT,</w:t>
      </w:r>
    </w:p>
    <w:p w:rsidR="001F2614" w:rsidRPr="00701470" w:rsidRDefault="001F2614" w:rsidP="001F2614">
      <w:pPr>
        <w:pStyle w:val="Akapitzlist"/>
        <w:numPr>
          <w:ilvl w:val="0"/>
          <w:numId w:val="4"/>
        </w:numPr>
        <w:spacing w:after="0" w:line="360" w:lineRule="auto"/>
        <w:jc w:val="both"/>
        <w:rPr>
          <w:rFonts w:ascii="Times New Roman" w:hAnsi="Times New Roman" w:cs="Times New Roman"/>
          <w:sz w:val="24"/>
          <w:szCs w:val="24"/>
          <w:lang/>
        </w:rPr>
      </w:pPr>
      <w:r w:rsidRPr="00701470">
        <w:rPr>
          <w:rFonts w:ascii="Times New Roman" w:hAnsi="Times New Roman" w:cs="Times New Roman"/>
          <w:sz w:val="24"/>
          <w:szCs w:val="24"/>
          <w:lang/>
        </w:rPr>
        <w:t xml:space="preserve">modification of TNT with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xml:space="preserve"> - to study the influence of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 production process parameters on the material and electrochemical properties of TNT.</w:t>
      </w:r>
    </w:p>
    <w:p w:rsidR="001F2614" w:rsidRPr="00701470" w:rsidRDefault="001F2614" w:rsidP="001F2614">
      <w:pPr>
        <w:spacing w:after="0" w:line="360" w:lineRule="auto"/>
        <w:jc w:val="both"/>
        <w:rPr>
          <w:rFonts w:ascii="Times New Roman" w:hAnsi="Times New Roman" w:cs="Times New Roman"/>
          <w:sz w:val="24"/>
          <w:szCs w:val="24"/>
          <w:lang/>
        </w:rPr>
      </w:pPr>
      <w:r w:rsidRPr="00701470">
        <w:rPr>
          <w:rFonts w:ascii="Times New Roman" w:hAnsi="Times New Roman" w:cs="Times New Roman"/>
          <w:sz w:val="24"/>
          <w:szCs w:val="24"/>
          <w:lang/>
        </w:rPr>
        <w:t xml:space="preserve">The final stage of the research was to confirm the possibility of the practical application of the developed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/TNT composite as a platform of an electrochemical sensor, based on the example of impedance detection of heat shock protein 70 (HSP70) - a marker of </w:t>
      </w:r>
      <w:proofErr w:type="spellStart"/>
      <w:r w:rsidRPr="00701470">
        <w:rPr>
          <w:rFonts w:ascii="Times New Roman" w:hAnsi="Times New Roman" w:cs="Times New Roman"/>
          <w:sz w:val="24"/>
          <w:szCs w:val="24"/>
          <w:lang/>
        </w:rPr>
        <w:t>neoplastic</w:t>
      </w:r>
      <w:proofErr w:type="spellEnd"/>
      <w:r w:rsidRPr="00701470">
        <w:rPr>
          <w:rFonts w:ascii="Times New Roman" w:hAnsi="Times New Roman" w:cs="Times New Roman"/>
          <w:sz w:val="24"/>
          <w:szCs w:val="24"/>
          <w:lang/>
        </w:rPr>
        <w:t xml:space="preserve"> diseases.</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 xml:space="preserve">TNTs were produced by anodizing, which enables the growth of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on </w:t>
      </w:r>
      <w:r>
        <w:rPr>
          <w:rFonts w:ascii="Times New Roman" w:hAnsi="Times New Roman" w:cs="Times New Roman"/>
          <w:sz w:val="24"/>
          <w:szCs w:val="24"/>
          <w:lang/>
        </w:rPr>
        <w:br/>
      </w:r>
      <w:r w:rsidRPr="00701470">
        <w:rPr>
          <w:rFonts w:ascii="Times New Roman" w:hAnsi="Times New Roman" w:cs="Times New Roman"/>
          <w:sz w:val="24"/>
          <w:szCs w:val="24"/>
          <w:lang/>
        </w:rPr>
        <w:t xml:space="preserve">a titanium foil substrate, ensuring their self-assembly. In this way, the proper electrical connection of the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with the substrate is achieved, and further processing is facilitated. Based on the literature, the range of diameters of the tested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from 25 to 75 nm was selected due to the good adsorption properties for proteins and cells. To increase the specific surface area of the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as much as possible, the conditions for their production were selected that made it possible to obtain the longest TNT possible while avoiding the formation on their surface of a disorderly layer of thin needle-like structures </w:t>
      </w:r>
      <w:r w:rsidRPr="00701470">
        <w:rPr>
          <w:rFonts w:ascii="Times New Roman" w:hAnsi="Times New Roman" w:cs="Times New Roman"/>
          <w:sz w:val="24"/>
          <w:szCs w:val="24"/>
          <w:lang/>
        </w:rPr>
        <w:lastRenderedPageBreak/>
        <w:t>called "</w:t>
      </w:r>
      <w:proofErr w:type="spellStart"/>
      <w:r w:rsidRPr="00701470">
        <w:rPr>
          <w:rFonts w:ascii="Times New Roman" w:hAnsi="Times New Roman" w:cs="Times New Roman"/>
          <w:sz w:val="24"/>
          <w:szCs w:val="24"/>
          <w:lang/>
        </w:rPr>
        <w:t>nanograss</w:t>
      </w:r>
      <w:proofErr w:type="spellEnd"/>
      <w:r w:rsidRPr="00701470">
        <w:rPr>
          <w:rFonts w:ascii="Times New Roman" w:hAnsi="Times New Roman" w:cs="Times New Roman"/>
          <w:sz w:val="24"/>
          <w:szCs w:val="24"/>
          <w:lang/>
        </w:rPr>
        <w:t>", which arise as a result of the chemical dissolution of the tops of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and the collapse of their thin walls. Since the literature does not present any studies on the influence of the </w:t>
      </w:r>
      <w:proofErr w:type="spellStart"/>
      <w:r w:rsidRPr="00701470">
        <w:rPr>
          <w:rFonts w:ascii="Times New Roman" w:hAnsi="Times New Roman" w:cs="Times New Roman"/>
          <w:sz w:val="24"/>
          <w:szCs w:val="24"/>
          <w:lang/>
        </w:rPr>
        <w:t>nanotube</w:t>
      </w:r>
      <w:proofErr w:type="spellEnd"/>
      <w:r w:rsidRPr="00701470">
        <w:rPr>
          <w:rFonts w:ascii="Times New Roman" w:hAnsi="Times New Roman" w:cs="Times New Roman"/>
          <w:sz w:val="24"/>
          <w:szCs w:val="24"/>
          <w:lang/>
        </w:rPr>
        <w:t xml:space="preserve"> diameter (while maintaining the same height of the TNT layer) on their material and electrochemical properties, their height was assumed to be constant, which was 1000 nm.</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The next stage was related to research on improving the conductive properties of TNT through thermal treatment of amorphous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formed in the anodizing process, resulting in its transformation into a crystal structure.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occurs in three polymorphs: </w:t>
      </w:r>
      <w:proofErr w:type="spellStart"/>
      <w:r w:rsidRPr="00701470">
        <w:rPr>
          <w:rFonts w:ascii="Times New Roman" w:hAnsi="Times New Roman" w:cs="Times New Roman"/>
          <w:sz w:val="24"/>
          <w:szCs w:val="24"/>
          <w:lang/>
        </w:rPr>
        <w:t>anatase</w:t>
      </w:r>
      <w:proofErr w:type="spellEnd"/>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rutile</w:t>
      </w:r>
      <w:proofErr w:type="spellEnd"/>
      <w:r w:rsidRPr="00701470">
        <w:rPr>
          <w:rFonts w:ascii="Times New Roman" w:hAnsi="Times New Roman" w:cs="Times New Roman"/>
          <w:sz w:val="24"/>
          <w:szCs w:val="24"/>
          <w:lang/>
        </w:rPr>
        <w:t xml:space="preserve">, and </w:t>
      </w:r>
      <w:proofErr w:type="spellStart"/>
      <w:r w:rsidRPr="00701470">
        <w:rPr>
          <w:rFonts w:ascii="Times New Roman" w:hAnsi="Times New Roman" w:cs="Times New Roman"/>
          <w:sz w:val="24"/>
          <w:szCs w:val="24"/>
          <w:lang/>
        </w:rPr>
        <w:t>brookite</w:t>
      </w:r>
      <w:proofErr w:type="spellEnd"/>
      <w:r w:rsidRPr="00701470">
        <w:rPr>
          <w:rFonts w:ascii="Times New Roman" w:hAnsi="Times New Roman" w:cs="Times New Roman"/>
          <w:sz w:val="24"/>
          <w:szCs w:val="24"/>
          <w:lang/>
        </w:rPr>
        <w:t>. An argon atmosphere and annealing temperature range from 450°C to 550°C were selected for the thermal modification of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As shown in the literature, these conditions do not change the morphology of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and lead to </w:t>
      </w:r>
      <w:r>
        <w:rPr>
          <w:rFonts w:ascii="Times New Roman" w:hAnsi="Times New Roman" w:cs="Times New Roman"/>
          <w:sz w:val="24"/>
          <w:szCs w:val="24"/>
          <w:lang/>
        </w:rPr>
        <w:br/>
      </w:r>
      <w:r w:rsidRPr="00701470">
        <w:rPr>
          <w:rFonts w:ascii="Times New Roman" w:hAnsi="Times New Roman" w:cs="Times New Roman"/>
          <w:sz w:val="24"/>
          <w:szCs w:val="24"/>
          <w:lang/>
        </w:rPr>
        <w:t xml:space="preserve">a structure composed predominantly of </w:t>
      </w:r>
      <w:proofErr w:type="spellStart"/>
      <w:r w:rsidRPr="00701470">
        <w:rPr>
          <w:rFonts w:ascii="Times New Roman" w:hAnsi="Times New Roman" w:cs="Times New Roman"/>
          <w:sz w:val="24"/>
          <w:szCs w:val="24"/>
          <w:lang/>
        </w:rPr>
        <w:t>anatase</w:t>
      </w:r>
      <w:proofErr w:type="spellEnd"/>
      <w:r w:rsidRPr="00701470">
        <w:rPr>
          <w:rFonts w:ascii="Times New Roman" w:hAnsi="Times New Roman" w:cs="Times New Roman"/>
          <w:sz w:val="24"/>
          <w:szCs w:val="24"/>
          <w:lang/>
        </w:rPr>
        <w:t xml:space="preserve">, which offers the highest electron mobility and has better adsorption properties than </w:t>
      </w:r>
      <w:proofErr w:type="spellStart"/>
      <w:r w:rsidRPr="00701470">
        <w:rPr>
          <w:rFonts w:ascii="Times New Roman" w:hAnsi="Times New Roman" w:cs="Times New Roman"/>
          <w:sz w:val="24"/>
          <w:szCs w:val="24"/>
          <w:lang/>
        </w:rPr>
        <w:t>rutile</w:t>
      </w:r>
      <w:proofErr w:type="spellEnd"/>
      <w:r w:rsidRPr="00701470">
        <w:rPr>
          <w:rFonts w:ascii="Times New Roman" w:hAnsi="Times New Roman" w:cs="Times New Roman"/>
          <w:sz w:val="24"/>
          <w:szCs w:val="24"/>
          <w:lang/>
        </w:rPr>
        <w:t>. As a result of the research, it was found that TNT with a diameter of 50 nm and a height of 1000 nm, annealed at 450°C, has an electrical conductivity increased by about 50% in relation to the amorphous forms. Moreover, the thermal treatment increased the reproducibility and repeatability of the produced electrodes.</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 xml:space="preserve">The last stage of the research was to develop a methodology for the production of spherical, non-agglomerated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xml:space="preserve"> on TNT using vacuum sputtering and photo- and electro-reduction without the need to use other substances apart from the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 precursor. The factor determining the coverage with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xml:space="preserve"> is the nucleation centers formed on the surface of titanium dioxide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xml:space="preserve">, which usually occur at the edges of the </w:t>
      </w:r>
      <w:proofErr w:type="spellStart"/>
      <w:r w:rsidRPr="00701470">
        <w:rPr>
          <w:rFonts w:ascii="Times New Roman" w:hAnsi="Times New Roman" w:cs="Times New Roman"/>
          <w:sz w:val="24"/>
          <w:szCs w:val="24"/>
          <w:lang/>
        </w:rPr>
        <w:t>nanotubes</w:t>
      </w:r>
      <w:proofErr w:type="spellEnd"/>
      <w:r w:rsidRPr="00701470">
        <w:rPr>
          <w:rFonts w:ascii="Times New Roman" w:hAnsi="Times New Roman" w:cs="Times New Roman"/>
          <w:sz w:val="24"/>
          <w:szCs w:val="24"/>
          <w:lang/>
        </w:rPr>
        <w:t>. Based on XPS results (X-ray photoelectron spectrometry), it has been proposed that as a result of the reduction of silver ions near the TiO</w:t>
      </w:r>
      <w:r w:rsidRPr="00701470">
        <w:rPr>
          <w:rFonts w:ascii="Times New Roman" w:hAnsi="Times New Roman" w:cs="Times New Roman"/>
          <w:sz w:val="24"/>
          <w:szCs w:val="24"/>
          <w:vertAlign w:val="subscript"/>
          <w:lang/>
        </w:rPr>
        <w:t>2</w:t>
      </w:r>
      <w:r w:rsidRPr="00701470">
        <w:rPr>
          <w:rFonts w:ascii="Times New Roman" w:hAnsi="Times New Roman" w:cs="Times New Roman"/>
          <w:sz w:val="24"/>
          <w:szCs w:val="24"/>
          <w:lang/>
        </w:rPr>
        <w:t xml:space="preserve"> surface,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xml:space="preserve"> are deposited on TNT through the formation of a Ti </w:t>
      </w:r>
      <w:r w:rsidRPr="001D5A74">
        <w:rPr>
          <w:rStyle w:val="jlqj4b"/>
          <w:rFonts w:ascii="Times New Roman" w:hAnsi="Times New Roman" w:cs="Times New Roman"/>
          <w:sz w:val="24"/>
          <w:szCs w:val="24"/>
        </w:rPr>
        <w:t>–</w:t>
      </w:r>
      <w:r w:rsidRPr="00701470">
        <w:rPr>
          <w:rFonts w:ascii="Times New Roman" w:hAnsi="Times New Roman" w:cs="Times New Roman"/>
          <w:sz w:val="24"/>
          <w:szCs w:val="24"/>
          <w:lang/>
        </w:rPr>
        <w:t xml:space="preserve"> Ag and Ti </w:t>
      </w:r>
      <w:r w:rsidRPr="001D5A74">
        <w:rPr>
          <w:rStyle w:val="jlqj4b"/>
          <w:rFonts w:ascii="Times New Roman" w:hAnsi="Times New Roman" w:cs="Times New Roman"/>
          <w:sz w:val="24"/>
          <w:szCs w:val="24"/>
        </w:rPr>
        <w:t>–</w:t>
      </w:r>
      <w:r w:rsidRPr="00701470">
        <w:rPr>
          <w:rFonts w:ascii="Times New Roman" w:hAnsi="Times New Roman" w:cs="Times New Roman"/>
          <w:sz w:val="24"/>
          <w:szCs w:val="24"/>
          <w:lang/>
        </w:rPr>
        <w:t xml:space="preserve"> O </w:t>
      </w:r>
      <w:r w:rsidRPr="001D5A74">
        <w:rPr>
          <w:rStyle w:val="jlqj4b"/>
          <w:rFonts w:ascii="Times New Roman" w:hAnsi="Times New Roman" w:cs="Times New Roman"/>
          <w:sz w:val="24"/>
          <w:szCs w:val="24"/>
        </w:rPr>
        <w:t>–</w:t>
      </w:r>
      <w:r w:rsidRPr="00701470">
        <w:rPr>
          <w:rFonts w:ascii="Times New Roman" w:hAnsi="Times New Roman" w:cs="Times New Roman"/>
          <w:sz w:val="24"/>
          <w:szCs w:val="24"/>
          <w:lang/>
        </w:rPr>
        <w:t xml:space="preserve"> Ag bond.</w:t>
      </w:r>
    </w:p>
    <w:p w:rsidR="001F2614" w:rsidRPr="00701470" w:rsidRDefault="001F2614" w:rsidP="001F2614">
      <w:pPr>
        <w:spacing w:after="0" w:line="360" w:lineRule="auto"/>
        <w:ind w:firstLine="567"/>
        <w:jc w:val="both"/>
        <w:rPr>
          <w:rFonts w:ascii="Times New Roman" w:hAnsi="Times New Roman" w:cs="Times New Roman"/>
          <w:sz w:val="24"/>
          <w:szCs w:val="24"/>
          <w:lang/>
        </w:rPr>
      </w:pPr>
      <w:r w:rsidRPr="00701470">
        <w:rPr>
          <w:rFonts w:ascii="Times New Roman" w:hAnsi="Times New Roman" w:cs="Times New Roman"/>
          <w:sz w:val="24"/>
          <w:szCs w:val="24"/>
          <w:lang/>
        </w:rPr>
        <w:tab/>
      </w:r>
      <w:bookmarkStart w:id="3" w:name="_Hlk84697272"/>
      <w:r w:rsidRPr="00701470">
        <w:rPr>
          <w:rFonts w:ascii="Times New Roman" w:hAnsi="Times New Roman" w:cs="Times New Roman"/>
          <w:sz w:val="24"/>
          <w:szCs w:val="24"/>
          <w:lang/>
        </w:rPr>
        <w:t xml:space="preserve">By modifying the parameters of the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 production process,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/TNT </w:t>
      </w:r>
      <w:proofErr w:type="spellStart"/>
      <w:r w:rsidRPr="00701470">
        <w:rPr>
          <w:rFonts w:ascii="Times New Roman" w:hAnsi="Times New Roman" w:cs="Times New Roman"/>
          <w:sz w:val="24"/>
          <w:szCs w:val="24"/>
          <w:lang/>
        </w:rPr>
        <w:t>nanocomposites</w:t>
      </w:r>
      <w:proofErr w:type="spellEnd"/>
      <w:r w:rsidRPr="00701470">
        <w:rPr>
          <w:rFonts w:ascii="Times New Roman" w:hAnsi="Times New Roman" w:cs="Times New Roman"/>
          <w:sz w:val="24"/>
          <w:szCs w:val="24"/>
          <w:lang/>
        </w:rPr>
        <w:t xml:space="preserve"> were obtained with electrical conductivity greater by about 50% than annealed TNT without silver </w:t>
      </w:r>
      <w:proofErr w:type="spellStart"/>
      <w:r w:rsidRPr="00701470">
        <w:rPr>
          <w:rFonts w:ascii="Times New Roman" w:hAnsi="Times New Roman" w:cs="Times New Roman"/>
          <w:sz w:val="24"/>
          <w:szCs w:val="24"/>
          <w:lang/>
        </w:rPr>
        <w:t>nanoparticles</w:t>
      </w:r>
      <w:proofErr w:type="spellEnd"/>
      <w:r w:rsidRPr="00701470">
        <w:rPr>
          <w:rFonts w:ascii="Times New Roman" w:hAnsi="Times New Roman" w:cs="Times New Roman"/>
          <w:sz w:val="24"/>
          <w:szCs w:val="24"/>
          <w:lang/>
        </w:rPr>
        <w:t>. In addition,</w:t>
      </w:r>
      <w:r>
        <w:rPr>
          <w:rFonts w:ascii="Times New Roman" w:hAnsi="Times New Roman" w:cs="Times New Roman"/>
          <w:sz w:val="24"/>
          <w:szCs w:val="24"/>
          <w:lang/>
        </w:rPr>
        <w:t xml:space="preserve"> based on the</w:t>
      </w:r>
      <w:r w:rsidRPr="00701470">
        <w:rPr>
          <w:rFonts w:ascii="Times New Roman" w:hAnsi="Times New Roman" w:cs="Times New Roman"/>
          <w:sz w:val="24"/>
          <w:szCs w:val="24"/>
          <w:lang/>
        </w:rPr>
        <w:t xml:space="preserve"> research</w:t>
      </w:r>
      <w:r>
        <w:rPr>
          <w:rFonts w:ascii="Times New Roman" w:hAnsi="Times New Roman" w:cs="Times New Roman"/>
          <w:sz w:val="24"/>
          <w:szCs w:val="24"/>
          <w:lang/>
        </w:rPr>
        <w:t xml:space="preserve"> it</w:t>
      </w:r>
      <w:r w:rsidRPr="00701470">
        <w:rPr>
          <w:rFonts w:ascii="Times New Roman" w:hAnsi="Times New Roman" w:cs="Times New Roman"/>
          <w:sz w:val="24"/>
          <w:szCs w:val="24"/>
          <w:lang/>
        </w:rPr>
        <w:t xml:space="preserve"> has</w:t>
      </w:r>
      <w:r>
        <w:rPr>
          <w:rFonts w:ascii="Times New Roman" w:hAnsi="Times New Roman" w:cs="Times New Roman"/>
          <w:sz w:val="24"/>
          <w:szCs w:val="24"/>
          <w:lang/>
        </w:rPr>
        <w:t xml:space="preserve"> been</w:t>
      </w:r>
      <w:r w:rsidRPr="00701470">
        <w:rPr>
          <w:rFonts w:ascii="Times New Roman" w:hAnsi="Times New Roman" w:cs="Times New Roman"/>
          <w:sz w:val="24"/>
          <w:szCs w:val="24"/>
          <w:lang/>
        </w:rPr>
        <w:t xml:space="preserve"> shown improved adsorption properties of composites. </w:t>
      </w:r>
      <w:proofErr w:type="spellStart"/>
      <w:r w:rsidRPr="00701470">
        <w:rPr>
          <w:rFonts w:ascii="Times New Roman" w:hAnsi="Times New Roman" w:cs="Times New Roman"/>
          <w:sz w:val="24"/>
          <w:szCs w:val="24"/>
          <w:lang/>
        </w:rPr>
        <w:t>AgNPs</w:t>
      </w:r>
      <w:proofErr w:type="spellEnd"/>
      <w:r w:rsidRPr="00701470">
        <w:rPr>
          <w:rFonts w:ascii="Times New Roman" w:hAnsi="Times New Roman" w:cs="Times New Roman"/>
          <w:sz w:val="24"/>
          <w:szCs w:val="24"/>
          <w:lang/>
        </w:rPr>
        <w:t xml:space="preserve">/TNT enabled </w:t>
      </w:r>
      <w:proofErr w:type="spellStart"/>
      <w:r w:rsidRPr="00701470">
        <w:rPr>
          <w:rFonts w:ascii="Times New Roman" w:hAnsi="Times New Roman" w:cs="Times New Roman"/>
          <w:sz w:val="24"/>
          <w:szCs w:val="24"/>
          <w:lang/>
        </w:rPr>
        <w:t>imped</w:t>
      </w:r>
      <w:r>
        <w:rPr>
          <w:rFonts w:ascii="Times New Roman" w:hAnsi="Times New Roman" w:cs="Times New Roman"/>
          <w:sz w:val="24"/>
          <w:szCs w:val="24"/>
          <w:lang/>
        </w:rPr>
        <w:t>imetric</w:t>
      </w:r>
      <w:proofErr w:type="spellEnd"/>
      <w:r w:rsidRPr="00701470">
        <w:rPr>
          <w:rFonts w:ascii="Times New Roman" w:hAnsi="Times New Roman" w:cs="Times New Roman"/>
          <w:sz w:val="24"/>
          <w:szCs w:val="24"/>
          <w:lang/>
        </w:rPr>
        <w:t xml:space="preserve"> detection of the HSP70 protein showing a linear </w:t>
      </w:r>
      <w:r w:rsidRPr="00C15B8D">
        <w:rPr>
          <w:rFonts w:ascii="Times New Roman" w:hAnsi="Times New Roman" w:cs="Times New Roman"/>
          <w:sz w:val="24"/>
          <w:szCs w:val="24"/>
          <w:lang/>
        </w:rPr>
        <w:t xml:space="preserve">response in the concentration range from 0.48 to 100 </w:t>
      </w:r>
      <w:proofErr w:type="spellStart"/>
      <w:r w:rsidRPr="00C15B8D">
        <w:rPr>
          <w:rFonts w:ascii="Times New Roman" w:hAnsi="Times New Roman" w:cs="Times New Roman"/>
          <w:sz w:val="24"/>
          <w:szCs w:val="24"/>
          <w:lang/>
        </w:rPr>
        <w:t>ng</w:t>
      </w:r>
      <w:proofErr w:type="spellEnd"/>
      <w:r w:rsidRPr="00C15B8D">
        <w:rPr>
          <w:rFonts w:ascii="Times New Roman" w:hAnsi="Times New Roman" w:cs="Times New Roman"/>
          <w:sz w:val="24"/>
          <w:szCs w:val="24"/>
          <w:lang/>
        </w:rPr>
        <w:t>/ml</w:t>
      </w:r>
      <w:r>
        <w:rPr>
          <w:rFonts w:ascii="Times New Roman" w:hAnsi="Times New Roman" w:cs="Times New Roman"/>
          <w:sz w:val="24"/>
          <w:szCs w:val="24"/>
          <w:lang/>
        </w:rPr>
        <w:t xml:space="preserve">. </w:t>
      </w:r>
      <w:r w:rsidRPr="00C15B8D">
        <w:rPr>
          <w:rStyle w:val="jlqj4b"/>
          <w:rFonts w:ascii="Times New Roman" w:hAnsi="Times New Roman" w:cs="Times New Roman"/>
          <w:sz w:val="24"/>
          <w:szCs w:val="24"/>
          <w:lang/>
        </w:rPr>
        <w:t xml:space="preserve">The detection limit of the developed sensor was 1.61 </w:t>
      </w:r>
      <w:proofErr w:type="spellStart"/>
      <w:r w:rsidRPr="00C15B8D">
        <w:rPr>
          <w:rStyle w:val="jlqj4b"/>
          <w:rFonts w:ascii="Times New Roman" w:hAnsi="Times New Roman" w:cs="Times New Roman"/>
          <w:sz w:val="24"/>
          <w:szCs w:val="24"/>
          <w:lang/>
        </w:rPr>
        <w:t>ng</w:t>
      </w:r>
      <w:proofErr w:type="spellEnd"/>
      <w:r w:rsidRPr="00C15B8D">
        <w:rPr>
          <w:rStyle w:val="jlqj4b"/>
          <w:rFonts w:ascii="Times New Roman" w:hAnsi="Times New Roman" w:cs="Times New Roman"/>
          <w:sz w:val="24"/>
          <w:szCs w:val="24"/>
          <w:lang/>
        </w:rPr>
        <w:t>/ml, while the sensitivity was 18.16 Ω/</w:t>
      </w:r>
      <w:r>
        <w:rPr>
          <w:rStyle w:val="jlqj4b"/>
          <w:rFonts w:ascii="Times New Roman" w:hAnsi="Times New Roman" w:cs="Times New Roman"/>
          <w:sz w:val="24"/>
          <w:szCs w:val="24"/>
          <w:lang/>
        </w:rPr>
        <w:t>(</w:t>
      </w:r>
      <w:proofErr w:type="spellStart"/>
      <w:r w:rsidRPr="00C15B8D">
        <w:rPr>
          <w:rStyle w:val="jlqj4b"/>
          <w:rFonts w:ascii="Times New Roman" w:hAnsi="Times New Roman" w:cs="Times New Roman"/>
          <w:sz w:val="24"/>
          <w:szCs w:val="24"/>
          <w:lang/>
        </w:rPr>
        <w:t>ng</w:t>
      </w:r>
      <w:proofErr w:type="spellEnd"/>
      <w:r w:rsidRPr="00C15B8D">
        <w:rPr>
          <w:rStyle w:val="jlqj4b"/>
          <w:rFonts w:ascii="Times New Roman" w:hAnsi="Times New Roman" w:cs="Times New Roman"/>
          <w:sz w:val="24"/>
          <w:szCs w:val="24"/>
          <w:lang/>
        </w:rPr>
        <w:t>/ml</w:t>
      </w:r>
      <w:r>
        <w:rPr>
          <w:rStyle w:val="jlqj4b"/>
          <w:rFonts w:ascii="Times New Roman" w:hAnsi="Times New Roman" w:cs="Times New Roman"/>
          <w:sz w:val="24"/>
          <w:szCs w:val="24"/>
          <w:lang/>
        </w:rPr>
        <w:t>)</w:t>
      </w:r>
      <w:r w:rsidRPr="00C15B8D">
        <w:rPr>
          <w:rStyle w:val="jlqj4b"/>
          <w:rFonts w:ascii="Times New Roman" w:hAnsi="Times New Roman" w:cs="Times New Roman"/>
          <w:sz w:val="24"/>
          <w:szCs w:val="24"/>
          <w:lang/>
        </w:rPr>
        <w:t>.</w:t>
      </w:r>
    </w:p>
    <w:p w:rsidR="001F2614" w:rsidRPr="00701470" w:rsidRDefault="001F2614" w:rsidP="001F2614">
      <w:pPr>
        <w:spacing w:after="0" w:line="360" w:lineRule="auto"/>
        <w:ind w:firstLine="567"/>
        <w:jc w:val="both"/>
        <w:rPr>
          <w:rFonts w:ascii="Times New Roman" w:hAnsi="Times New Roman" w:cs="Times New Roman"/>
          <w:sz w:val="24"/>
          <w:szCs w:val="24"/>
          <w:lang/>
        </w:rPr>
      </w:pPr>
    </w:p>
    <w:p w:rsidR="00D107CE" w:rsidRDefault="001F2614" w:rsidP="001F2614">
      <w:r w:rsidRPr="00701470">
        <w:rPr>
          <w:rStyle w:val="jlqj4b"/>
          <w:rFonts w:ascii="Times New Roman" w:hAnsi="Times New Roman" w:cs="Times New Roman"/>
          <w:b/>
          <w:bCs/>
          <w:sz w:val="24"/>
          <w:szCs w:val="24"/>
          <w:lang/>
        </w:rPr>
        <w:t>Keywords:</w:t>
      </w:r>
      <w:r w:rsidRPr="00701470">
        <w:rPr>
          <w:rStyle w:val="jlqj4b"/>
          <w:rFonts w:ascii="Times New Roman" w:hAnsi="Times New Roman" w:cs="Times New Roman"/>
          <w:sz w:val="24"/>
          <w:szCs w:val="24"/>
          <w:lang/>
        </w:rPr>
        <w:t xml:space="preserve"> electrochemical sensors, electrochemical impedance spectroscopy, </w:t>
      </w:r>
      <w:proofErr w:type="spellStart"/>
      <w:r w:rsidRPr="00701470">
        <w:rPr>
          <w:rStyle w:val="jlqj4b"/>
          <w:rFonts w:ascii="Times New Roman" w:hAnsi="Times New Roman" w:cs="Times New Roman"/>
          <w:sz w:val="24"/>
          <w:szCs w:val="24"/>
          <w:lang/>
        </w:rPr>
        <w:t>nanocomposites</w:t>
      </w:r>
      <w:proofErr w:type="spellEnd"/>
      <w:r w:rsidRPr="00701470">
        <w:rPr>
          <w:rStyle w:val="jlqj4b"/>
          <w:rFonts w:ascii="Times New Roman" w:hAnsi="Times New Roman" w:cs="Times New Roman"/>
          <w:sz w:val="24"/>
          <w:szCs w:val="24"/>
          <w:lang/>
        </w:rPr>
        <w:t xml:space="preserve">, silver </w:t>
      </w:r>
      <w:proofErr w:type="spellStart"/>
      <w:r w:rsidRPr="00701470">
        <w:rPr>
          <w:rStyle w:val="jlqj4b"/>
          <w:rFonts w:ascii="Times New Roman" w:hAnsi="Times New Roman" w:cs="Times New Roman"/>
          <w:sz w:val="24"/>
          <w:szCs w:val="24"/>
          <w:lang/>
        </w:rPr>
        <w:t>nanoparticles</w:t>
      </w:r>
      <w:proofErr w:type="spellEnd"/>
      <w:r w:rsidRPr="00701470">
        <w:rPr>
          <w:rStyle w:val="jlqj4b"/>
          <w:rFonts w:ascii="Times New Roman" w:hAnsi="Times New Roman" w:cs="Times New Roman"/>
          <w:sz w:val="24"/>
          <w:szCs w:val="24"/>
          <w:lang/>
        </w:rPr>
        <w:t xml:space="preserve">, titanium dioxide </w:t>
      </w:r>
      <w:proofErr w:type="spellStart"/>
      <w:r w:rsidRPr="00701470">
        <w:rPr>
          <w:rStyle w:val="jlqj4b"/>
          <w:rFonts w:ascii="Times New Roman" w:hAnsi="Times New Roman" w:cs="Times New Roman"/>
          <w:sz w:val="24"/>
          <w:szCs w:val="24"/>
          <w:lang/>
        </w:rPr>
        <w:t>nanotubes</w:t>
      </w:r>
      <w:bookmarkEnd w:id="3"/>
      <w:proofErr w:type="spellEnd"/>
    </w:p>
    <w:sectPr w:rsidR="00D107CE" w:rsidSect="007C43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567CC"/>
    <w:multiLevelType w:val="hybridMultilevel"/>
    <w:tmpl w:val="A32C7E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nsid w:val="37045C52"/>
    <w:multiLevelType w:val="hybridMultilevel"/>
    <w:tmpl w:val="A540182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53621DEE"/>
    <w:multiLevelType w:val="hybridMultilevel"/>
    <w:tmpl w:val="F5964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52830C5"/>
    <w:multiLevelType w:val="hybridMultilevel"/>
    <w:tmpl w:val="A9E40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compat/>
  <w:rsids>
    <w:rsidRoot w:val="001F2614"/>
    <w:rsid w:val="00084AB2"/>
    <w:rsid w:val="001F2614"/>
    <w:rsid w:val="007C43E1"/>
    <w:rsid w:val="00D107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614"/>
  </w:style>
  <w:style w:type="paragraph" w:styleId="Nagwek1">
    <w:name w:val="heading 1"/>
    <w:basedOn w:val="Normalny"/>
    <w:next w:val="Normalny"/>
    <w:link w:val="Nagwek1Znak"/>
    <w:uiPriority w:val="9"/>
    <w:qFormat/>
    <w:rsid w:val="001F2614"/>
    <w:pPr>
      <w:keepNext/>
      <w:keepLines/>
      <w:spacing w:before="240" w:after="120"/>
      <w:outlineLvl w:val="0"/>
    </w:pPr>
    <w:rPr>
      <w:rFonts w:ascii="Times New Roman" w:eastAsiaTheme="majorEastAsia" w:hAnsi="Times New Roman"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2614"/>
    <w:rPr>
      <w:rFonts w:ascii="Times New Roman" w:eastAsiaTheme="majorEastAsia" w:hAnsi="Times New Roman" w:cstheme="majorBidi"/>
      <w:color w:val="2F5496" w:themeColor="accent1" w:themeShade="BF"/>
      <w:sz w:val="32"/>
      <w:szCs w:val="32"/>
    </w:rPr>
  </w:style>
  <w:style w:type="character" w:customStyle="1" w:styleId="jlqj4b">
    <w:name w:val="jlqj4b"/>
    <w:basedOn w:val="Domylnaczcionkaakapitu"/>
    <w:rsid w:val="001F2614"/>
  </w:style>
  <w:style w:type="character" w:customStyle="1" w:styleId="viiyi">
    <w:name w:val="viiyi"/>
    <w:basedOn w:val="Domylnaczcionkaakapitu"/>
    <w:rsid w:val="001F2614"/>
  </w:style>
  <w:style w:type="paragraph" w:styleId="Akapitzlist">
    <w:name w:val="List Paragraph"/>
    <w:basedOn w:val="Normalny"/>
    <w:uiPriority w:val="34"/>
    <w:qFormat/>
    <w:rsid w:val="001F2614"/>
    <w:pPr>
      <w:spacing w:after="200" w:line="276" w:lineRule="auto"/>
      <w:ind w:left="720"/>
      <w:contextualSpacing/>
    </w:pPr>
  </w:style>
  <w:style w:type="character" w:customStyle="1" w:styleId="acopre">
    <w:name w:val="acopre"/>
    <w:basedOn w:val="Domylnaczcionkaakapitu"/>
    <w:rsid w:val="001F2614"/>
  </w:style>
  <w:style w:type="paragraph" w:customStyle="1" w:styleId="ThesisText">
    <w:name w:val="Thesis Text"/>
    <w:basedOn w:val="Normalny"/>
    <w:link w:val="ThesisTextChar"/>
    <w:qFormat/>
    <w:rsid w:val="001F2614"/>
    <w:pPr>
      <w:spacing w:after="200" w:line="276" w:lineRule="auto"/>
    </w:pPr>
    <w:rPr>
      <w:rFonts w:ascii="Calibri" w:hAnsi="Calibri"/>
      <w:lang w:val="en-GB"/>
    </w:rPr>
  </w:style>
  <w:style w:type="character" w:customStyle="1" w:styleId="ThesisTextChar">
    <w:name w:val="Thesis Text Char"/>
    <w:basedOn w:val="Domylnaczcionkaakapitu"/>
    <w:link w:val="ThesisText"/>
    <w:rsid w:val="001F2614"/>
    <w:rPr>
      <w:rFonts w:ascii="Calibri" w:hAnsi="Calibri"/>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2316</Words>
  <Characters>13898</Characters>
  <Application>Microsoft Office Word</Application>
  <DocSecurity>0</DocSecurity>
  <Lines>115</Lines>
  <Paragraphs>32</Paragraphs>
  <ScaleCrop>false</ScaleCrop>
  <Company>HP Inc.</Company>
  <LinksUpToDate>false</LinksUpToDate>
  <CharactersWithSpaces>16182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Nycz</dc:creator>
  <cp:lastModifiedBy>Jolanta</cp:lastModifiedBy>
  <cp:revision>2</cp:revision>
  <dcterms:created xsi:type="dcterms:W3CDTF">2022-05-17T12:46:00Z</dcterms:created>
  <dcterms:modified xsi:type="dcterms:W3CDTF">2022-05-17T12:46:00Z</dcterms:modified>
</cp:coreProperties>
</file>